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3BD" w:rsidRPr="009C43BD" w:rsidRDefault="009C43BD" w:rsidP="009C43BD">
      <w:pPr>
        <w:pStyle w:val="1"/>
        <w:shd w:val="clear" w:color="auto" w:fill="auto"/>
        <w:spacing w:after="0" w:line="240" w:lineRule="auto"/>
        <w:ind w:left="4248" w:right="460" w:firstLine="0"/>
        <w:jc w:val="center"/>
        <w:rPr>
          <w:sz w:val="20"/>
          <w:szCs w:val="20"/>
        </w:rPr>
      </w:pPr>
      <w:r w:rsidRPr="009C43BD">
        <w:rPr>
          <w:sz w:val="20"/>
          <w:szCs w:val="20"/>
        </w:rPr>
        <w:t>Додаток 1</w:t>
      </w:r>
    </w:p>
    <w:p w:rsidR="009C43BD" w:rsidRPr="009C43BD" w:rsidRDefault="009C43BD" w:rsidP="009C43BD">
      <w:pPr>
        <w:widowControl/>
        <w:ind w:left="4248"/>
        <w:jc w:val="center"/>
        <w:rPr>
          <w:rFonts w:ascii="Times New Roman" w:eastAsia="Times New Roman" w:hAnsi="Times New Roman" w:cs="Times New Roman"/>
          <w:b/>
          <w:bCs/>
          <w:color w:val="auto"/>
          <w:sz w:val="20"/>
          <w:szCs w:val="20"/>
        </w:rPr>
      </w:pPr>
      <w:r w:rsidRPr="009C43BD">
        <w:rPr>
          <w:rFonts w:ascii="Times New Roman" w:eastAsia="Times New Roman" w:hAnsi="Times New Roman" w:cs="Times New Roman"/>
          <w:b/>
          <w:bCs/>
          <w:color w:val="auto"/>
          <w:sz w:val="20"/>
          <w:szCs w:val="20"/>
        </w:rPr>
        <w:t>до рішення Жмеринської районної ради</w:t>
      </w:r>
    </w:p>
    <w:p w:rsidR="009C43BD" w:rsidRPr="009C43BD" w:rsidRDefault="00F9340A" w:rsidP="009C43BD">
      <w:pPr>
        <w:widowControl/>
        <w:ind w:left="4248"/>
        <w:jc w:val="center"/>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rPr>
        <w:t>від «__» ___________ 2020</w:t>
      </w:r>
      <w:r w:rsidR="009C43BD" w:rsidRPr="009C43BD">
        <w:rPr>
          <w:rFonts w:ascii="Times New Roman" w:eastAsia="Times New Roman" w:hAnsi="Times New Roman" w:cs="Times New Roman"/>
          <w:b/>
          <w:bCs/>
          <w:color w:val="auto"/>
          <w:sz w:val="20"/>
          <w:szCs w:val="20"/>
        </w:rPr>
        <w:t xml:space="preserve"> року  № ______</w:t>
      </w:r>
    </w:p>
    <w:p w:rsidR="009C43BD" w:rsidRDefault="009C43BD" w:rsidP="00747A94">
      <w:pPr>
        <w:pStyle w:val="1"/>
        <w:shd w:val="clear" w:color="auto" w:fill="auto"/>
        <w:spacing w:after="116"/>
        <w:ind w:right="460" w:firstLine="0"/>
        <w:jc w:val="center"/>
        <w:rPr>
          <w:sz w:val="28"/>
          <w:szCs w:val="20"/>
        </w:rPr>
      </w:pPr>
    </w:p>
    <w:p w:rsidR="00282638" w:rsidRDefault="000A661C" w:rsidP="00747A94">
      <w:pPr>
        <w:pStyle w:val="1"/>
        <w:shd w:val="clear" w:color="auto" w:fill="auto"/>
        <w:spacing w:after="116"/>
        <w:ind w:right="460" w:firstLine="0"/>
        <w:jc w:val="center"/>
      </w:pPr>
      <w:r>
        <w:rPr>
          <w:sz w:val="28"/>
          <w:szCs w:val="28"/>
        </w:rPr>
        <w:t>Тарифи</w:t>
      </w:r>
      <w:r w:rsidRPr="007F0513">
        <w:rPr>
          <w:sz w:val="28"/>
          <w:szCs w:val="28"/>
        </w:rPr>
        <w:t xml:space="preserve"> на надання медичних послуг комунальним некомерційним підприємством „Жмеринська  центральна районна лікарня” Жмеринської районної ради</w:t>
      </w:r>
      <w:r w:rsidR="00863C11">
        <w:rPr>
          <w:sz w:val="28"/>
          <w:szCs w:val="20"/>
        </w:rPr>
        <w:t xml:space="preserve"> </w:t>
      </w:r>
    </w:p>
    <w:tbl>
      <w:tblPr>
        <w:tblOverlap w:val="never"/>
        <w:tblW w:w="10061" w:type="dxa"/>
        <w:jc w:val="center"/>
        <w:tblLayout w:type="fixed"/>
        <w:tblCellMar>
          <w:left w:w="10" w:type="dxa"/>
          <w:right w:w="10" w:type="dxa"/>
        </w:tblCellMar>
        <w:tblLook w:val="04A0" w:firstRow="1" w:lastRow="0" w:firstColumn="1" w:lastColumn="0" w:noHBand="0" w:noVBand="1"/>
      </w:tblPr>
      <w:tblGrid>
        <w:gridCol w:w="1018"/>
        <w:gridCol w:w="6504"/>
        <w:gridCol w:w="902"/>
        <w:gridCol w:w="893"/>
        <w:gridCol w:w="744"/>
      </w:tblGrid>
      <w:tr w:rsidR="00282638" w:rsidRPr="007D43B8" w:rsidTr="009C43BD">
        <w:trPr>
          <w:trHeight w:hRule="exact" w:val="857"/>
          <w:jc w:val="center"/>
        </w:trPr>
        <w:tc>
          <w:tcPr>
            <w:tcW w:w="1018" w:type="dxa"/>
            <w:tcBorders>
              <w:top w:val="single" w:sz="4" w:space="0" w:color="auto"/>
              <w:left w:val="single" w:sz="4" w:space="0" w:color="auto"/>
            </w:tcBorders>
            <w:shd w:val="clear" w:color="auto" w:fill="FFFFFF"/>
          </w:tcPr>
          <w:p w:rsidR="00282638" w:rsidRPr="007D43B8" w:rsidRDefault="00282638">
            <w:pPr>
              <w:framePr w:w="10061" w:wrap="notBeside" w:vAnchor="text" w:hAnchor="text" w:xAlign="center" w:y="1"/>
              <w:rPr>
                <w:sz w:val="18"/>
                <w:szCs w:val="18"/>
              </w:rPr>
            </w:pPr>
          </w:p>
        </w:tc>
        <w:tc>
          <w:tcPr>
            <w:tcW w:w="6504" w:type="dxa"/>
            <w:tcBorders>
              <w:top w:val="single" w:sz="4" w:space="0" w:color="auto"/>
              <w:lef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left="100" w:firstLine="0"/>
              <w:jc w:val="center"/>
              <w:rPr>
                <w:sz w:val="18"/>
                <w:szCs w:val="18"/>
              </w:rPr>
            </w:pPr>
            <w:r w:rsidRPr="00747A94">
              <w:rPr>
                <w:rStyle w:val="10pt"/>
                <w:b/>
                <w:bCs/>
                <w:sz w:val="18"/>
                <w:szCs w:val="18"/>
              </w:rPr>
              <w:t>Назва послуги</w:t>
            </w:r>
          </w:p>
        </w:tc>
        <w:tc>
          <w:tcPr>
            <w:tcW w:w="902" w:type="dxa"/>
            <w:tcBorders>
              <w:top w:val="single" w:sz="4" w:space="0" w:color="auto"/>
              <w:lef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firstLine="0"/>
              <w:jc w:val="center"/>
              <w:rPr>
                <w:sz w:val="18"/>
                <w:szCs w:val="18"/>
              </w:rPr>
            </w:pPr>
            <w:r w:rsidRPr="00747A94">
              <w:rPr>
                <w:rStyle w:val="10pt"/>
                <w:b/>
                <w:bCs/>
                <w:sz w:val="18"/>
                <w:szCs w:val="18"/>
              </w:rPr>
              <w:t>Одини</w:t>
            </w:r>
          </w:p>
          <w:p w:rsidR="00282638" w:rsidRPr="00747A94" w:rsidRDefault="007D43B8" w:rsidP="009C43BD">
            <w:pPr>
              <w:pStyle w:val="1"/>
              <w:framePr w:w="10061" w:wrap="notBeside" w:vAnchor="text" w:hAnchor="text" w:xAlign="center" w:y="1"/>
              <w:shd w:val="clear" w:color="auto" w:fill="auto"/>
              <w:spacing w:after="0" w:line="240" w:lineRule="auto"/>
              <w:ind w:left="120" w:firstLine="0"/>
              <w:jc w:val="center"/>
              <w:rPr>
                <w:sz w:val="18"/>
                <w:szCs w:val="18"/>
              </w:rPr>
            </w:pPr>
            <w:r w:rsidRPr="00747A94">
              <w:rPr>
                <w:rStyle w:val="10pt"/>
                <w:b/>
                <w:bCs/>
                <w:sz w:val="18"/>
                <w:szCs w:val="18"/>
              </w:rPr>
              <w:t>ця</w:t>
            </w:r>
          </w:p>
          <w:p w:rsidR="00282638" w:rsidRPr="00747A94" w:rsidRDefault="007D43B8" w:rsidP="009C43BD">
            <w:pPr>
              <w:pStyle w:val="1"/>
              <w:framePr w:w="10061" w:wrap="notBeside" w:vAnchor="text" w:hAnchor="text" w:xAlign="center" w:y="1"/>
              <w:shd w:val="clear" w:color="auto" w:fill="auto"/>
              <w:spacing w:after="0" w:line="240" w:lineRule="auto"/>
              <w:ind w:left="120" w:firstLine="0"/>
              <w:jc w:val="center"/>
              <w:rPr>
                <w:sz w:val="18"/>
                <w:szCs w:val="18"/>
              </w:rPr>
            </w:pPr>
            <w:r w:rsidRPr="00747A94">
              <w:rPr>
                <w:rStyle w:val="10pt"/>
                <w:b/>
                <w:bCs/>
                <w:sz w:val="18"/>
                <w:szCs w:val="18"/>
              </w:rPr>
              <w:t>виміру</w:t>
            </w:r>
          </w:p>
        </w:tc>
        <w:tc>
          <w:tcPr>
            <w:tcW w:w="893" w:type="dxa"/>
            <w:tcBorders>
              <w:top w:val="single" w:sz="4" w:space="0" w:color="auto"/>
              <w:left w:val="single" w:sz="4" w:space="0" w:color="auto"/>
            </w:tcBorders>
            <w:shd w:val="clear" w:color="auto" w:fill="FFFFFF"/>
            <w:vAlign w:val="center"/>
          </w:tcPr>
          <w:p w:rsidR="00282638" w:rsidRPr="00747A94" w:rsidRDefault="00747A94" w:rsidP="009C43BD">
            <w:pPr>
              <w:pStyle w:val="1"/>
              <w:framePr w:w="10061" w:wrap="notBeside" w:vAnchor="text" w:hAnchor="text" w:xAlign="center" w:y="1"/>
              <w:shd w:val="clear" w:color="auto" w:fill="auto"/>
              <w:spacing w:after="0" w:line="240" w:lineRule="auto"/>
              <w:ind w:firstLine="0"/>
              <w:jc w:val="center"/>
              <w:rPr>
                <w:sz w:val="18"/>
                <w:szCs w:val="18"/>
              </w:rPr>
            </w:pPr>
            <w:r>
              <w:rPr>
                <w:rStyle w:val="10pt"/>
                <w:b/>
                <w:bCs/>
                <w:sz w:val="18"/>
                <w:szCs w:val="18"/>
              </w:rPr>
              <w:t>Тариф грн., бе</w:t>
            </w:r>
            <w:r w:rsidR="007D43B8" w:rsidRPr="00747A94">
              <w:rPr>
                <w:rStyle w:val="Arial9pt"/>
                <w:rFonts w:ascii="Times New Roman" w:hAnsi="Times New Roman" w:cs="Times New Roman"/>
              </w:rPr>
              <w:t>з ПДВ</w:t>
            </w:r>
          </w:p>
        </w:tc>
        <w:tc>
          <w:tcPr>
            <w:tcW w:w="744" w:type="dxa"/>
            <w:tcBorders>
              <w:top w:val="single" w:sz="4" w:space="0" w:color="auto"/>
              <w:left w:val="single" w:sz="4" w:space="0" w:color="auto"/>
              <w:right w:val="single" w:sz="4" w:space="0" w:color="auto"/>
            </w:tcBorders>
            <w:shd w:val="clear" w:color="auto" w:fill="FFFFFF"/>
            <w:vAlign w:val="center"/>
          </w:tcPr>
          <w:p w:rsidR="00282638" w:rsidRPr="00747A94" w:rsidRDefault="007D43B8" w:rsidP="009C43BD">
            <w:pPr>
              <w:pStyle w:val="1"/>
              <w:framePr w:w="10061" w:wrap="notBeside" w:vAnchor="text" w:hAnchor="text" w:xAlign="center" w:y="1"/>
              <w:shd w:val="clear" w:color="auto" w:fill="auto"/>
              <w:spacing w:after="0" w:line="240" w:lineRule="auto"/>
              <w:ind w:firstLine="0"/>
              <w:jc w:val="center"/>
              <w:rPr>
                <w:sz w:val="18"/>
                <w:szCs w:val="18"/>
              </w:rPr>
            </w:pPr>
            <w:r w:rsidRPr="00747A94">
              <w:rPr>
                <w:rStyle w:val="10pt"/>
                <w:b/>
                <w:bCs/>
                <w:sz w:val="18"/>
                <w:szCs w:val="18"/>
              </w:rPr>
              <w:t>Тари</w:t>
            </w:r>
            <w:r w:rsidRPr="00747A94">
              <w:rPr>
                <w:rStyle w:val="10pt0"/>
                <w:b/>
                <w:bCs/>
                <w:sz w:val="18"/>
                <w:szCs w:val="18"/>
              </w:rPr>
              <w:t>ф</w:t>
            </w:r>
          </w:p>
          <w:p w:rsidR="00282638" w:rsidRPr="00747A94" w:rsidRDefault="007D43B8" w:rsidP="009C43BD">
            <w:pPr>
              <w:pStyle w:val="1"/>
              <w:framePr w:w="10061" w:wrap="notBeside" w:vAnchor="text" w:hAnchor="text" w:xAlign="center" w:y="1"/>
              <w:shd w:val="clear" w:color="auto" w:fill="auto"/>
              <w:spacing w:after="0" w:line="240" w:lineRule="auto"/>
              <w:ind w:left="140" w:firstLine="0"/>
              <w:jc w:val="center"/>
              <w:rPr>
                <w:sz w:val="18"/>
                <w:szCs w:val="18"/>
              </w:rPr>
            </w:pPr>
            <w:r w:rsidRPr="00747A94">
              <w:rPr>
                <w:rStyle w:val="Arial9pt"/>
                <w:rFonts w:ascii="Times New Roman" w:hAnsi="Times New Roman" w:cs="Times New Roman"/>
                <w:lang w:val="ru-RU"/>
              </w:rPr>
              <w:t>грн.,</w:t>
            </w:r>
          </w:p>
          <w:p w:rsidR="00282638" w:rsidRPr="00747A94" w:rsidRDefault="00747A94" w:rsidP="009C43BD">
            <w:pPr>
              <w:pStyle w:val="1"/>
              <w:framePr w:w="10061" w:wrap="notBeside" w:vAnchor="text" w:hAnchor="text" w:xAlign="center" w:y="1"/>
              <w:shd w:val="clear" w:color="auto" w:fill="auto"/>
              <w:spacing w:after="0" w:line="240" w:lineRule="auto"/>
              <w:ind w:left="140" w:firstLine="0"/>
              <w:jc w:val="center"/>
              <w:rPr>
                <w:sz w:val="18"/>
                <w:szCs w:val="18"/>
              </w:rPr>
            </w:pPr>
            <w:r>
              <w:rPr>
                <w:rStyle w:val="10pt"/>
                <w:b/>
                <w:bCs/>
                <w:sz w:val="18"/>
                <w:szCs w:val="18"/>
              </w:rPr>
              <w:t>з</w:t>
            </w:r>
          </w:p>
          <w:p w:rsidR="00282638" w:rsidRPr="00747A94" w:rsidRDefault="007D43B8" w:rsidP="009C43BD">
            <w:pPr>
              <w:pStyle w:val="1"/>
              <w:framePr w:w="10061" w:wrap="notBeside" w:vAnchor="text" w:hAnchor="text" w:xAlign="center" w:y="1"/>
              <w:shd w:val="clear" w:color="auto" w:fill="auto"/>
              <w:spacing w:after="0" w:line="240" w:lineRule="auto"/>
              <w:ind w:left="140" w:firstLine="0"/>
              <w:jc w:val="center"/>
              <w:rPr>
                <w:sz w:val="18"/>
                <w:szCs w:val="18"/>
              </w:rPr>
            </w:pPr>
            <w:r w:rsidRPr="00747A94">
              <w:rPr>
                <w:rStyle w:val="Arial9pt"/>
                <w:rFonts w:ascii="Times New Roman" w:hAnsi="Times New Roman" w:cs="Times New Roman"/>
              </w:rPr>
              <w:t>ПДВ</w:t>
            </w:r>
          </w:p>
        </w:tc>
      </w:tr>
      <w:tr w:rsidR="00224B9F" w:rsidRPr="007D43B8" w:rsidTr="009C43BD">
        <w:trPr>
          <w:trHeight w:hRule="exact" w:val="1397"/>
          <w:jc w:val="center"/>
        </w:trPr>
        <w:tc>
          <w:tcPr>
            <w:tcW w:w="10061" w:type="dxa"/>
            <w:gridSpan w:val="5"/>
            <w:tcBorders>
              <w:top w:val="single" w:sz="4" w:space="0" w:color="auto"/>
              <w:left w:val="single" w:sz="4" w:space="0" w:color="auto"/>
              <w:right w:val="single" w:sz="4" w:space="0" w:color="auto"/>
            </w:tcBorders>
            <w:shd w:val="clear" w:color="auto" w:fill="FFFFFF"/>
          </w:tcPr>
          <w:p w:rsidR="00224B9F" w:rsidRPr="009C43BD" w:rsidRDefault="00224B9F" w:rsidP="00224B9F">
            <w:pPr>
              <w:framePr w:w="10061" w:wrap="notBeside" w:vAnchor="text" w:hAnchor="text" w:xAlign="center" w:y="1"/>
              <w:widowControl/>
              <w:rPr>
                <w:rFonts w:ascii="Arial" w:hAnsi="Arial" w:cs="Arial"/>
                <w:sz w:val="18"/>
                <w:szCs w:val="18"/>
              </w:rPr>
            </w:pPr>
            <w:r w:rsidRPr="009C43BD">
              <w:rPr>
                <w:rFonts w:ascii="Arial" w:eastAsia="Times New Roman" w:hAnsi="Arial" w:cs="Arial"/>
                <w:b/>
                <w:bCs/>
                <w:sz w:val="20"/>
                <w:szCs w:val="20"/>
                <w:lang w:eastAsia="uk-UA"/>
              </w:rPr>
              <w:t>І.</w:t>
            </w:r>
            <w:r w:rsidR="00BF48BC">
              <w:rPr>
                <w:rFonts w:ascii="Arial" w:eastAsia="Times New Roman" w:hAnsi="Arial" w:cs="Arial"/>
                <w:b/>
                <w:bCs/>
                <w:sz w:val="20"/>
                <w:szCs w:val="20"/>
                <w:lang w:eastAsia="uk-UA"/>
              </w:rPr>
              <w:t xml:space="preserve"> </w:t>
            </w:r>
            <w:r w:rsidRPr="009C43BD">
              <w:rPr>
                <w:rFonts w:ascii="Arial" w:eastAsia="Times New Roman" w:hAnsi="Arial" w:cs="Arial"/>
                <w:b/>
                <w:bCs/>
                <w:sz w:val="20"/>
                <w:szCs w:val="20"/>
                <w:lang w:eastAsia="uk-UA"/>
              </w:rPr>
              <w:t>Медичні огляди: для отримання виїзної візи (крім службових відряджень державних службовців та при виїзді на лікування за наявності відповідних медичних документів);попередні профілактичні медичні огляди при прийнятті на роботу та для отримання посвідчення водія транспортних засобів (крім випадків ,коли медичні огляди проводяться за направленнями органів державної служби зайнятості),медичні огляди для отримання дозволу на право отримання та носіння зброї громадянами , а також відповідні періодичні профілактичні медичні огляди</w:t>
            </w:r>
          </w:p>
        </w:tc>
      </w:tr>
      <w:tr w:rsidR="00282638" w:rsidRPr="007D43B8" w:rsidTr="00224B9F">
        <w:trPr>
          <w:trHeight w:hRule="exact" w:val="514"/>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rPr>
              <w:t>1.1.</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60" w:line="200" w:lineRule="exact"/>
              <w:ind w:firstLine="0"/>
              <w:jc w:val="center"/>
              <w:rPr>
                <w:rFonts w:ascii="Arial" w:hAnsi="Arial" w:cs="Arial"/>
                <w:sz w:val="18"/>
                <w:szCs w:val="18"/>
              </w:rPr>
            </w:pPr>
            <w:r w:rsidRPr="009C43BD">
              <w:rPr>
                <w:rStyle w:val="10pt"/>
                <w:rFonts w:ascii="Arial" w:hAnsi="Arial" w:cs="Arial"/>
                <w:b/>
                <w:bCs/>
                <w:sz w:val="18"/>
                <w:szCs w:val="18"/>
              </w:rPr>
              <w:t>Проведення обов’язкових профілактичних медичних оглядів працівників окремих</w:t>
            </w:r>
          </w:p>
          <w:p w:rsidR="00282638" w:rsidRPr="009C43BD" w:rsidRDefault="007D43B8">
            <w:pPr>
              <w:pStyle w:val="1"/>
              <w:framePr w:w="10061" w:wrap="notBeside" w:vAnchor="text" w:hAnchor="text" w:xAlign="center" w:y="1"/>
              <w:shd w:val="clear" w:color="auto" w:fill="auto"/>
              <w:spacing w:before="60" w:after="0" w:line="200" w:lineRule="exact"/>
              <w:ind w:firstLine="0"/>
              <w:jc w:val="center"/>
              <w:rPr>
                <w:rFonts w:ascii="Arial" w:hAnsi="Arial" w:cs="Arial"/>
                <w:sz w:val="18"/>
                <w:szCs w:val="18"/>
              </w:rPr>
            </w:pPr>
            <w:r w:rsidRPr="009C43BD">
              <w:rPr>
                <w:rStyle w:val="10pt"/>
                <w:rFonts w:ascii="Arial" w:hAnsi="Arial" w:cs="Arial"/>
                <w:b/>
                <w:bCs/>
                <w:sz w:val="18"/>
                <w:szCs w:val="18"/>
              </w:rPr>
              <w:t>професій</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лікарем-дерматовенерологом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19,03</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22,84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11,69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14,04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Флюорографія в одній проекції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23,96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28,75</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1.1.6.</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крові на сифіліс</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12,60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15,12</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1.1.7.</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64,34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77,21</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1.1.8.</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39,00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46,80</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1.1.9.</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мазка на гонорею</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13,60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16,32</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1.1.10.</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мазка на гонорею для жінок</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8,11</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мазка на гонорею для чоловіків</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6,9.1</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1pt"/>
              </w:rPr>
              <w:t>8,29</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Дослідження на гельмінтози</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18,67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1.1.13.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Забір крові з вени</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заб</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7,18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8,62</w:t>
            </w:r>
          </w:p>
        </w:tc>
      </w:tr>
      <w:tr w:rsidR="00282638" w:rsidRPr="007D43B8" w:rsidTr="00224B9F">
        <w:trPr>
          <w:trHeight w:hRule="exact" w:val="518"/>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rPr>
              <w:t>1.2.</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4" w:lineRule="exact"/>
              <w:ind w:firstLine="0"/>
              <w:jc w:val="center"/>
              <w:rPr>
                <w:rFonts w:ascii="Arial" w:hAnsi="Arial" w:cs="Arial"/>
                <w:sz w:val="18"/>
                <w:szCs w:val="18"/>
              </w:rPr>
            </w:pPr>
            <w:r w:rsidRPr="009C43BD">
              <w:rPr>
                <w:rStyle w:val="10pt"/>
                <w:rFonts w:ascii="Arial" w:hAnsi="Arial" w:cs="Arial"/>
                <w:b/>
                <w:bCs/>
                <w:sz w:val="18"/>
                <w:szCs w:val="18"/>
                <w:lang w:val="ru-RU"/>
              </w:rPr>
              <w:t xml:space="preserve">Проведения </w:t>
            </w:r>
            <w:r w:rsidRPr="009C43BD">
              <w:rPr>
                <w:rStyle w:val="10pt"/>
                <w:rFonts w:ascii="Arial" w:hAnsi="Arial" w:cs="Arial"/>
                <w:b/>
                <w:bCs/>
                <w:sz w:val="18"/>
                <w:szCs w:val="18"/>
              </w:rPr>
              <w:t>попереднього (періодичного) медичного огляду кандидатів у водії ( водіїв),позачергового медичного огляду водіїв транспортних засобів</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w:t>
            </w:r>
          </w:p>
        </w:tc>
        <w:tc>
          <w:tcPr>
            <w:tcW w:w="6504" w:type="dxa"/>
            <w:tcBorders>
              <w:top w:val="single" w:sz="4" w:space="0" w:color="auto"/>
              <w:left w:val="single" w:sz="4" w:space="0" w:color="auto"/>
            </w:tcBorders>
            <w:shd w:val="clear" w:color="auto" w:fill="FFFFFF"/>
          </w:tcPr>
          <w:p w:rsidR="00282638" w:rsidRPr="007D43B8" w:rsidRDefault="00E95718">
            <w:pPr>
              <w:pStyle w:val="1"/>
              <w:framePr w:w="10061" w:wrap="notBeside" w:vAnchor="text" w:hAnchor="text" w:xAlign="center" w:y="1"/>
              <w:shd w:val="clear" w:color="auto" w:fill="auto"/>
              <w:spacing w:after="0" w:line="190" w:lineRule="exact"/>
              <w:ind w:left="120" w:firstLine="0"/>
              <w:rPr>
                <w:sz w:val="18"/>
                <w:szCs w:val="18"/>
              </w:rPr>
            </w:pPr>
            <w:r>
              <w:rPr>
                <w:rStyle w:val="Arial95pt"/>
                <w:sz w:val="18"/>
                <w:szCs w:val="18"/>
              </w:rPr>
              <w:t>П</w:t>
            </w:r>
            <w:r w:rsidR="007D43B8" w:rsidRPr="007D43B8">
              <w:rPr>
                <w:rStyle w:val="Arial95pt"/>
                <w:sz w:val="18"/>
                <w:szCs w:val="18"/>
              </w:rPr>
              <w:t>р</w:t>
            </w:r>
            <w:r>
              <w:rPr>
                <w:rStyle w:val="Arial95pt"/>
                <w:sz w:val="18"/>
                <w:szCs w:val="18"/>
              </w:rPr>
              <w:t>о</w:t>
            </w:r>
            <w:r w:rsidR="007D43B8" w:rsidRPr="007D43B8">
              <w:rPr>
                <w:rStyle w:val="Arial95pt"/>
                <w:sz w:val="18"/>
                <w:szCs w:val="18"/>
              </w:rPr>
              <w:t>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невропатологом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14,32</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863C11" w:rsidP="00863C11">
            <w:pPr>
              <w:pStyle w:val="1"/>
              <w:framePr w:w="10061" w:wrap="notBeside" w:vAnchor="text" w:hAnchor="text" w:xAlign="center" w:y="1"/>
              <w:shd w:val="clear" w:color="auto" w:fill="auto"/>
              <w:spacing w:after="0" w:line="180" w:lineRule="exact"/>
              <w:ind w:firstLine="0"/>
              <w:jc w:val="center"/>
              <w:rPr>
                <w:sz w:val="18"/>
                <w:szCs w:val="18"/>
              </w:rPr>
            </w:pPr>
            <w:r>
              <w:rPr>
                <w:rStyle w:val="Arial9pt"/>
              </w:rPr>
              <w:t>1</w:t>
            </w:r>
            <w:r w:rsidR="007D43B8" w:rsidRPr="007D43B8">
              <w:rPr>
                <w:rStyle w:val="Arial9pt"/>
              </w:rPr>
              <w:t>7,18</w:t>
            </w:r>
          </w:p>
        </w:tc>
      </w:tr>
      <w:tr w:rsidR="00282638" w:rsidRPr="007D43B8" w:rsidTr="00224B9F">
        <w:trPr>
          <w:trHeight w:hRule="exact" w:val="23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офтальмологом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19,43</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медичного огляду лікарем хірургом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13,44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16,13</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1.2.6</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Визначення групи крові та резус-фактору фактору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13,67</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16,40</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1.2.7.</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Обстеження вестибулярного апарату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6,48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7,78</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1.2.8.</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Проведення електрокардіографії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863C11" w:rsidP="00863C11">
            <w:pPr>
              <w:pStyle w:val="1"/>
              <w:framePr w:w="10061" w:wrap="notBeside" w:vAnchor="text" w:hAnchor="text" w:xAlign="center" w:y="1"/>
              <w:shd w:val="clear" w:color="auto" w:fill="auto"/>
              <w:spacing w:after="0" w:line="180" w:lineRule="exact"/>
              <w:ind w:firstLine="0"/>
              <w:jc w:val="center"/>
              <w:rPr>
                <w:sz w:val="18"/>
                <w:szCs w:val="18"/>
              </w:rPr>
            </w:pPr>
            <w:r>
              <w:rPr>
                <w:rStyle w:val="Arial9pt"/>
              </w:rPr>
              <w:t>16,76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20,11</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1.2.9.</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Загальний аналіз крові</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27,38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32,86</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1.2.10.</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Загальний аналіз сечі</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13,26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15.91</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Аналіз крові на цукор</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11,95</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14,34</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Обстеження гостроти й полів зору</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10,34</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12,41</w:t>
            </w:r>
          </w:p>
        </w:tc>
      </w:tr>
      <w:tr w:rsidR="00282638" w:rsidRPr="007D43B8" w:rsidTr="00224B9F">
        <w:trPr>
          <w:trHeight w:hRule="exact" w:val="706"/>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260" w:firstLine="0"/>
              <w:rPr>
                <w:sz w:val="18"/>
                <w:szCs w:val="18"/>
              </w:rPr>
            </w:pPr>
            <w:r w:rsidRPr="007D43B8">
              <w:rPr>
                <w:rStyle w:val="Arial9pt"/>
              </w:rPr>
              <w:t>1.2.13.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233" w:lineRule="exact"/>
              <w:ind w:left="120" w:firstLine="0"/>
              <w:rPr>
                <w:sz w:val="18"/>
                <w:szCs w:val="18"/>
              </w:rPr>
            </w:pPr>
            <w:r w:rsidRPr="007D43B8">
              <w:rPr>
                <w:rStyle w:val="Arial95pt"/>
                <w:sz w:val="18"/>
                <w:szCs w:val="18"/>
              </w:rPr>
              <w:t>Проведення попереднього (періодичного) медичного огляду кандидатів у водіїв (водіїв), позачергового медичного огляду водіїв транспортних засобів головою комісії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12,28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14,74</w:t>
            </w:r>
          </w:p>
        </w:tc>
      </w:tr>
      <w:tr w:rsidR="00282638" w:rsidRPr="007D43B8" w:rsidTr="00224B9F">
        <w:trPr>
          <w:trHeight w:hRule="exact" w:val="245"/>
          <w:jc w:val="center"/>
        </w:trPr>
        <w:tc>
          <w:tcPr>
            <w:tcW w:w="8424" w:type="dxa"/>
            <w:gridSpan w:val="3"/>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40" w:firstLine="0"/>
              <w:rPr>
                <w:rFonts w:ascii="Arial" w:hAnsi="Arial" w:cs="Arial"/>
                <w:sz w:val="18"/>
                <w:szCs w:val="18"/>
              </w:rPr>
            </w:pPr>
            <w:r w:rsidRPr="009C43BD">
              <w:rPr>
                <w:rStyle w:val="10pt"/>
                <w:rFonts w:ascii="Arial" w:hAnsi="Arial" w:cs="Arial"/>
                <w:b/>
                <w:bCs/>
                <w:sz w:val="18"/>
                <w:szCs w:val="18"/>
              </w:rPr>
              <w:t>Додаткові обстеження</w:t>
            </w:r>
          </w:p>
        </w:tc>
        <w:tc>
          <w:tcPr>
            <w:tcW w:w="893" w:type="dxa"/>
            <w:tcBorders>
              <w:top w:val="single" w:sz="4" w:space="0" w:color="auto"/>
              <w:left w:val="single" w:sz="4" w:space="0" w:color="auto"/>
            </w:tcBorders>
            <w:shd w:val="clear" w:color="auto" w:fill="FFFFFF"/>
          </w:tcPr>
          <w:p w:rsidR="00282638" w:rsidRPr="007D43B8" w:rsidRDefault="00282638" w:rsidP="00863C11">
            <w:pPr>
              <w:framePr w:w="10061" w:wrap="notBeside" w:vAnchor="text" w:hAnchor="text" w:xAlign="center" w:y="1"/>
              <w:jc w:val="center"/>
              <w:rPr>
                <w:sz w:val="18"/>
                <w:szCs w:val="18"/>
              </w:rPr>
            </w:pPr>
          </w:p>
        </w:tc>
        <w:tc>
          <w:tcPr>
            <w:tcW w:w="744" w:type="dxa"/>
            <w:tcBorders>
              <w:top w:val="single" w:sz="4" w:space="0" w:color="auto"/>
              <w:left w:val="single" w:sz="4" w:space="0" w:color="auto"/>
              <w:right w:val="single" w:sz="4" w:space="0" w:color="auto"/>
            </w:tcBorders>
            <w:shd w:val="clear" w:color="auto" w:fill="FFFFFF"/>
          </w:tcPr>
          <w:p w:rsidR="00282638" w:rsidRPr="007D43B8" w:rsidRDefault="00282638" w:rsidP="00863C11">
            <w:pPr>
              <w:framePr w:w="10061" w:wrap="notBeside" w:vAnchor="text" w:hAnchor="text" w:xAlign="center" w:y="1"/>
              <w:jc w:val="center"/>
              <w:rPr>
                <w:sz w:val="18"/>
                <w:szCs w:val="18"/>
              </w:rPr>
            </w:pP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120" w:firstLine="0"/>
              <w:jc w:val="right"/>
              <w:rPr>
                <w:sz w:val="18"/>
                <w:szCs w:val="18"/>
              </w:rPr>
            </w:pPr>
            <w:r w:rsidRPr="007D43B8">
              <w:rPr>
                <w:rStyle w:val="Arial9pt"/>
              </w:rPr>
              <w:t>1.2.14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20" w:firstLine="0"/>
              <w:rPr>
                <w:sz w:val="18"/>
                <w:szCs w:val="18"/>
              </w:rPr>
            </w:pPr>
            <w:r w:rsidRPr="007D43B8">
              <w:rPr>
                <w:rStyle w:val="Arial95pt"/>
                <w:sz w:val="18"/>
                <w:szCs w:val="18"/>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7,48</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8,98</w:t>
            </w:r>
          </w:p>
        </w:tc>
      </w:tr>
      <w:tr w:rsidR="00282638" w:rsidRPr="007D43B8" w:rsidTr="00224B9F">
        <w:trPr>
          <w:trHeight w:hRule="exact" w:val="523"/>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60" w:firstLine="0"/>
              <w:rPr>
                <w:rFonts w:ascii="Arial" w:hAnsi="Arial" w:cs="Arial"/>
                <w:sz w:val="18"/>
                <w:szCs w:val="18"/>
              </w:rPr>
            </w:pPr>
            <w:r w:rsidRPr="009C43BD">
              <w:rPr>
                <w:rStyle w:val="10pt"/>
                <w:rFonts w:ascii="Arial" w:hAnsi="Arial" w:cs="Arial"/>
                <w:b/>
                <w:bCs/>
                <w:sz w:val="18"/>
                <w:szCs w:val="18"/>
              </w:rPr>
              <w:t>1.3.</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9" w:lineRule="exact"/>
              <w:ind w:left="120" w:firstLine="0"/>
              <w:rPr>
                <w:rFonts w:ascii="Arial" w:hAnsi="Arial" w:cs="Arial"/>
                <w:sz w:val="18"/>
                <w:szCs w:val="18"/>
              </w:rPr>
            </w:pPr>
            <w:r w:rsidRPr="009C43BD">
              <w:rPr>
                <w:rStyle w:val="10pt"/>
                <w:rFonts w:ascii="Arial" w:hAnsi="Arial" w:cs="Arial"/>
                <w:b/>
                <w:bCs/>
                <w:sz w:val="18"/>
                <w:szCs w:val="18"/>
                <w:lang w:val="ru-RU"/>
              </w:rPr>
              <w:t xml:space="preserve">Проведения </w:t>
            </w:r>
            <w:r w:rsidRPr="009C43BD">
              <w:rPr>
                <w:rStyle w:val="10pt"/>
                <w:rFonts w:ascii="Arial" w:hAnsi="Arial" w:cs="Arial"/>
                <w:b/>
                <w:bCs/>
                <w:sz w:val="18"/>
                <w:szCs w:val="18"/>
              </w:rPr>
              <w:t>щозмінного перед рейсового та після рейсового медичного огляду водіїв транспортних засобів</w:t>
            </w:r>
          </w:p>
        </w:tc>
      </w:tr>
      <w:tr w:rsidR="00282638" w:rsidRPr="007D43B8" w:rsidTr="00224B9F">
        <w:trPr>
          <w:trHeight w:hRule="exact" w:val="763"/>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1.3.1.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252" w:lineRule="exact"/>
              <w:ind w:left="120" w:firstLine="0"/>
              <w:rPr>
                <w:sz w:val="18"/>
                <w:szCs w:val="18"/>
              </w:rPr>
            </w:pPr>
            <w:r w:rsidRPr="007D43B8">
              <w:rPr>
                <w:rStyle w:val="105pt"/>
                <w:sz w:val="18"/>
                <w:szCs w:val="18"/>
              </w:rPr>
              <w:t>Проведення щозмінного перед рейсового та після рейсового медичного огляду водіїв транспортних засобів (проба на алкоголь)</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Pr>
                <w:rStyle w:val="Arial9pt"/>
              </w:rPr>
              <w:t>1</w:t>
            </w:r>
            <w:r w:rsidRPr="007D43B8">
              <w:rPr>
                <w:rStyle w:val="Arial9pt"/>
              </w:rPr>
              <w:t xml:space="preserve">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19,80</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863C11">
              <w:rPr>
                <w:rStyle w:val="Arial9pt0"/>
                <w:lang w:val="uk-UA"/>
              </w:rPr>
              <w:t>23,76</w:t>
            </w:r>
          </w:p>
        </w:tc>
      </w:tr>
      <w:tr w:rsidR="00282638" w:rsidRPr="007D43B8" w:rsidTr="00224B9F">
        <w:trPr>
          <w:trHeight w:hRule="exact" w:val="518"/>
          <w:jc w:val="center"/>
        </w:trPr>
        <w:tc>
          <w:tcPr>
            <w:tcW w:w="1018" w:type="dxa"/>
            <w:tcBorders>
              <w:top w:val="single" w:sz="4" w:space="0" w:color="auto"/>
              <w:lef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160" w:firstLine="0"/>
              <w:rPr>
                <w:rFonts w:ascii="Arial" w:hAnsi="Arial" w:cs="Arial"/>
                <w:sz w:val="18"/>
                <w:szCs w:val="18"/>
              </w:rPr>
            </w:pPr>
            <w:r w:rsidRPr="009C43BD">
              <w:rPr>
                <w:rStyle w:val="10pt"/>
                <w:rFonts w:ascii="Arial" w:hAnsi="Arial" w:cs="Arial"/>
                <w:b/>
                <w:bCs/>
                <w:sz w:val="18"/>
                <w:szCs w:val="18"/>
              </w:rPr>
              <w:t>1.4.</w:t>
            </w:r>
          </w:p>
        </w:tc>
        <w:tc>
          <w:tcPr>
            <w:tcW w:w="9043" w:type="dxa"/>
            <w:gridSpan w:val="4"/>
            <w:tcBorders>
              <w:top w:val="single" w:sz="4" w:space="0" w:color="auto"/>
              <w:left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9" w:lineRule="exact"/>
              <w:ind w:left="120" w:firstLine="0"/>
              <w:rPr>
                <w:rFonts w:ascii="Arial" w:hAnsi="Arial" w:cs="Arial"/>
                <w:sz w:val="18"/>
                <w:szCs w:val="18"/>
              </w:rPr>
            </w:pPr>
            <w:r w:rsidRPr="009C43BD">
              <w:rPr>
                <w:rStyle w:val="10pt"/>
                <w:rFonts w:ascii="Arial" w:hAnsi="Arial" w:cs="Arial"/>
                <w:b/>
                <w:bCs/>
                <w:sz w:val="18"/>
                <w:szCs w:val="18"/>
              </w:rPr>
              <w:t>Проведення медичних оглядів для отримання дозволу (ліцензії) на об’єкт дозвільної системи</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1.4.1.</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лікарем-терапевтом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14,56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17,47</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1.4.2.</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невропатологом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14,32</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17,18</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1.4.3.</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отоларингологом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20,15</w:t>
            </w:r>
          </w:p>
        </w:tc>
      </w:tr>
      <w:tr w:rsidR="00282638" w:rsidRPr="007D43B8" w:rsidTr="00224B9F">
        <w:trPr>
          <w:trHeight w:hRule="exact" w:val="245"/>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1.4.4.</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медичного огляду лікарем офтальмологом</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огляд</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16,19</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19,43</w:t>
            </w:r>
          </w:p>
        </w:tc>
      </w:tr>
      <w:tr w:rsidR="00282638" w:rsidRPr="007D43B8" w:rsidTr="00224B9F">
        <w:trPr>
          <w:trHeight w:hRule="exact" w:val="240"/>
          <w:jc w:val="center"/>
        </w:trPr>
        <w:tc>
          <w:tcPr>
            <w:tcW w:w="1018"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1.4.5.</w:t>
            </w:r>
          </w:p>
        </w:tc>
        <w:tc>
          <w:tcPr>
            <w:tcW w:w="6504"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Проведення електрокардіографії</w:t>
            </w:r>
          </w:p>
        </w:tc>
        <w:tc>
          <w:tcPr>
            <w:tcW w:w="902" w:type="dxa"/>
            <w:tcBorders>
              <w:top w:val="single" w:sz="4" w:space="0" w:color="auto"/>
              <w:left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16,76</w:t>
            </w:r>
          </w:p>
        </w:tc>
        <w:tc>
          <w:tcPr>
            <w:tcW w:w="744" w:type="dxa"/>
            <w:tcBorders>
              <w:top w:val="single" w:sz="4" w:space="0" w:color="auto"/>
              <w:left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20,11</w:t>
            </w:r>
          </w:p>
        </w:tc>
      </w:tr>
      <w:tr w:rsidR="00282638" w:rsidRPr="007D43B8" w:rsidTr="00224B9F">
        <w:trPr>
          <w:trHeight w:hRule="exact" w:val="259"/>
          <w:jc w:val="center"/>
        </w:trPr>
        <w:tc>
          <w:tcPr>
            <w:tcW w:w="1018"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right="280" w:firstLine="0"/>
              <w:jc w:val="right"/>
              <w:rPr>
                <w:sz w:val="18"/>
                <w:szCs w:val="18"/>
              </w:rPr>
            </w:pPr>
            <w:r w:rsidRPr="007D43B8">
              <w:rPr>
                <w:rStyle w:val="Arial9pt"/>
              </w:rPr>
              <w:t>1.4.6.</w:t>
            </w:r>
          </w:p>
        </w:tc>
        <w:tc>
          <w:tcPr>
            <w:tcW w:w="6504"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90" w:lineRule="exact"/>
              <w:ind w:left="140" w:firstLine="0"/>
              <w:rPr>
                <w:sz w:val="18"/>
                <w:szCs w:val="18"/>
              </w:rPr>
            </w:pPr>
            <w:r w:rsidRPr="007D43B8">
              <w:rPr>
                <w:rStyle w:val="Arial95pt"/>
                <w:sz w:val="18"/>
                <w:szCs w:val="18"/>
              </w:rPr>
              <w:t>Загальний аналіз крові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20" w:firstLine="0"/>
              <w:rPr>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27,38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Pr="007D43B8" w:rsidRDefault="007D43B8" w:rsidP="00863C11">
            <w:pPr>
              <w:pStyle w:val="1"/>
              <w:framePr w:w="10061" w:wrap="notBeside" w:vAnchor="text" w:hAnchor="text" w:xAlign="center" w:y="1"/>
              <w:shd w:val="clear" w:color="auto" w:fill="auto"/>
              <w:spacing w:after="0" w:line="180" w:lineRule="exact"/>
              <w:ind w:firstLine="0"/>
              <w:jc w:val="center"/>
              <w:rPr>
                <w:sz w:val="18"/>
                <w:szCs w:val="18"/>
              </w:rPr>
            </w:pPr>
            <w:r w:rsidRPr="007D43B8">
              <w:rPr>
                <w:rStyle w:val="Arial9pt"/>
              </w:rPr>
              <w:t>32,86</w:t>
            </w:r>
          </w:p>
        </w:tc>
      </w:tr>
    </w:tbl>
    <w:p w:rsidR="00282638" w:rsidRDefault="00282638">
      <w:pPr>
        <w:rPr>
          <w:sz w:val="2"/>
          <w:szCs w:val="2"/>
        </w:rPr>
      </w:pPr>
    </w:p>
    <w:tbl>
      <w:tblPr>
        <w:tblOverlap w:val="never"/>
        <w:tblW w:w="10061" w:type="dxa"/>
        <w:jc w:val="center"/>
        <w:tblLayout w:type="fixed"/>
        <w:tblCellMar>
          <w:left w:w="10" w:type="dxa"/>
          <w:right w:w="10" w:type="dxa"/>
        </w:tblCellMar>
        <w:tblLook w:val="04A0" w:firstRow="1" w:lastRow="0" w:firstColumn="1" w:lastColumn="0" w:noHBand="0" w:noVBand="1"/>
      </w:tblPr>
      <w:tblGrid>
        <w:gridCol w:w="1018"/>
        <w:gridCol w:w="6504"/>
        <w:gridCol w:w="902"/>
        <w:gridCol w:w="893"/>
        <w:gridCol w:w="744"/>
      </w:tblGrid>
      <w:tr w:rsidR="00282638" w:rsidTr="00863C11">
        <w:trPr>
          <w:trHeight w:hRule="exact" w:val="254"/>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lastRenderedPageBreak/>
              <w:t>1.4.7.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Загальний аналіз сечі</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13,26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15,91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Аналіз крові на цукор</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11,95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14,34</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40" w:firstLine="0"/>
            </w:pPr>
            <w:r>
              <w:rPr>
                <w:rStyle w:val="Arial95pt"/>
              </w:rPr>
              <w:t>Обстеження гостроти й полів зору</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10,34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12,41</w:t>
            </w:r>
          </w:p>
        </w:tc>
      </w:tr>
      <w:tr w:rsidR="00282638" w:rsidTr="00863C11">
        <w:trPr>
          <w:trHeight w:hRule="exact" w:val="629"/>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1.4.10.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4" w:lineRule="exact"/>
              <w:ind w:left="140" w:firstLine="0"/>
            </w:pPr>
            <w:r>
              <w:rPr>
                <w:rStyle w:val="Arial9pt"/>
              </w:rPr>
              <w:t>Проведення заключного медичного</w:t>
            </w:r>
          </w:p>
          <w:p w:rsidR="00282638" w:rsidRDefault="007D43B8">
            <w:pPr>
              <w:pStyle w:val="1"/>
              <w:framePr w:w="10061" w:wrap="notBeside" w:vAnchor="text" w:hAnchor="text" w:xAlign="center" w:y="1"/>
              <w:shd w:val="clear" w:color="auto" w:fill="auto"/>
              <w:spacing w:after="0" w:line="204" w:lineRule="exact"/>
              <w:ind w:left="140" w:firstLine="0"/>
            </w:pPr>
            <w:r>
              <w:rPr>
                <w:rStyle w:val="Arial9pt"/>
              </w:rPr>
              <w:t>огляду головою комісії при видачі дозволу для отримання довідки (ліцензійна об'єкт дозвільної системи</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14,64</w:t>
            </w:r>
          </w:p>
        </w:tc>
      </w:tr>
      <w:tr w:rsidR="00282638" w:rsidRPr="009C43BD" w:rsidTr="00863C11">
        <w:trPr>
          <w:trHeight w:hRule="exact" w:val="514"/>
          <w:jc w:val="center"/>
        </w:trPr>
        <w:tc>
          <w:tcPr>
            <w:tcW w:w="1018" w:type="dxa"/>
            <w:tcBorders>
              <w:top w:val="single" w:sz="4" w:space="0" w:color="auto"/>
              <w:left w:val="single" w:sz="4" w:space="0" w:color="auto"/>
              <w:bottom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00" w:lineRule="exact"/>
              <w:ind w:left="260" w:firstLine="0"/>
              <w:rPr>
                <w:rFonts w:ascii="Arial" w:hAnsi="Arial" w:cs="Arial"/>
                <w:sz w:val="18"/>
                <w:szCs w:val="18"/>
              </w:rPr>
            </w:pPr>
            <w:r w:rsidRPr="009C43BD">
              <w:rPr>
                <w:rStyle w:val="10pt"/>
                <w:rFonts w:ascii="Arial" w:hAnsi="Arial" w:cs="Arial"/>
                <w:b/>
                <w:bCs/>
                <w:sz w:val="18"/>
                <w:szCs w:val="18"/>
                <w:lang w:val="ru-RU"/>
              </w:rPr>
              <w:t>1.5.</w:t>
            </w:r>
          </w:p>
        </w:tc>
        <w:tc>
          <w:tcPr>
            <w:tcW w:w="9043" w:type="dxa"/>
            <w:gridSpan w:val="4"/>
            <w:tcBorders>
              <w:top w:val="single" w:sz="4" w:space="0" w:color="auto"/>
              <w:left w:val="single" w:sz="4" w:space="0" w:color="auto"/>
              <w:bottom w:val="single" w:sz="4" w:space="0" w:color="auto"/>
              <w:right w:val="single" w:sz="4" w:space="0" w:color="auto"/>
            </w:tcBorders>
            <w:shd w:val="clear" w:color="auto" w:fill="FFFFFF"/>
          </w:tcPr>
          <w:p w:rsidR="00282638" w:rsidRPr="009C43BD" w:rsidRDefault="007D43B8">
            <w:pPr>
              <w:pStyle w:val="1"/>
              <w:framePr w:w="10061" w:wrap="notBeside" w:vAnchor="text" w:hAnchor="text" w:xAlign="center" w:y="1"/>
              <w:shd w:val="clear" w:color="auto" w:fill="auto"/>
              <w:spacing w:after="0" w:line="250" w:lineRule="exact"/>
              <w:ind w:left="120" w:firstLine="0"/>
              <w:rPr>
                <w:rFonts w:ascii="Arial" w:hAnsi="Arial" w:cs="Arial"/>
                <w:sz w:val="18"/>
                <w:szCs w:val="18"/>
              </w:rPr>
            </w:pPr>
            <w:r w:rsidRPr="009C43BD">
              <w:rPr>
                <w:rStyle w:val="10pt"/>
                <w:rFonts w:ascii="Arial" w:hAnsi="Arial" w:cs="Arial"/>
                <w:b/>
                <w:bCs/>
                <w:sz w:val="18"/>
                <w:szCs w:val="18"/>
              </w:rPr>
              <w:t>Проведення попередніх та періодичних медичних оглядів працівників певних категорій</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терапевтом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14,56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17,47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невропатологом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отоларингологом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16,79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20,15</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офтальмологом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 xml:space="preserve">1 </w:t>
            </w:r>
            <w:r w:rsidRPr="007D43B8">
              <w:rPr>
                <w:rStyle w:val="Arial8pt"/>
                <w:sz w:val="18"/>
                <w:szCs w:val="18"/>
              </w:rPr>
              <w:t>огляд</w:t>
            </w:r>
          </w:p>
        </w:tc>
        <w:tc>
          <w:tcPr>
            <w:tcW w:w="893" w:type="dxa"/>
            <w:tcBorders>
              <w:top w:val="single" w:sz="4" w:space="0" w:color="auto"/>
              <w:left w:val="single" w:sz="4" w:space="0" w:color="auto"/>
              <w:bottom w:val="single" w:sz="4" w:space="0" w:color="auto"/>
            </w:tcBorders>
            <w:shd w:val="clear" w:color="auto" w:fill="FFFFFF"/>
          </w:tcPr>
          <w:p w:rsidR="00282638" w:rsidRDefault="00863C11" w:rsidP="00863C11">
            <w:pPr>
              <w:pStyle w:val="1"/>
              <w:framePr w:w="10061" w:wrap="notBeside" w:vAnchor="text" w:hAnchor="text" w:xAlign="center" w:y="1"/>
              <w:shd w:val="clear" w:color="auto" w:fill="auto"/>
              <w:spacing w:after="0" w:line="160" w:lineRule="exact"/>
              <w:ind w:firstLine="0"/>
              <w:jc w:val="center"/>
            </w:pPr>
            <w:r>
              <w:rPr>
                <w:rStyle w:val="Arial8pt"/>
              </w:rPr>
              <w:t>16,</w:t>
            </w:r>
            <w:r w:rsidR="007D43B8">
              <w:rPr>
                <w:rStyle w:val="Arial8pt"/>
              </w:rPr>
              <w:t>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19,43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хірургом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16,13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гінекологом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26,38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31,66</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260" w:firstLine="0"/>
            </w:pPr>
            <w:r>
              <w:rPr>
                <w:rStyle w:val="Arial9pt"/>
                <w:lang w:val="ru-RU"/>
              </w:rPr>
              <w:t>1.5.7.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дерматовенерологом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22,84</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інфекціоністом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12,79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15,35</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фтизіатром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15,53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ортопед-травматологом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12,80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15,36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онкологом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10,78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ендокринологом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8,77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10,52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медичного огляду лікарем - урологом</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21,66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Рентгенографія органів грудної клітки в одній пароекції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Arial8pt"/>
                <w:sz w:val="18"/>
                <w:szCs w:val="18"/>
                <w:lang w:val="ru-RU"/>
              </w:rPr>
              <w:t>доел.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43,81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863C11" w:rsidP="00863C11">
            <w:pPr>
              <w:pStyle w:val="1"/>
              <w:framePr w:w="10061" w:wrap="notBeside" w:vAnchor="text" w:hAnchor="text" w:xAlign="center" w:y="1"/>
              <w:shd w:val="clear" w:color="auto" w:fill="auto"/>
              <w:spacing w:after="0" w:line="160" w:lineRule="exact"/>
              <w:ind w:firstLine="0"/>
              <w:jc w:val="center"/>
            </w:pPr>
            <w:r>
              <w:rPr>
                <w:rStyle w:val="Arial8pt"/>
              </w:rPr>
              <w:t>52,</w:t>
            </w:r>
            <w:r w:rsidR="007D43B8">
              <w:rPr>
                <w:rStyle w:val="Arial8pt"/>
              </w:rPr>
              <w:t>57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Флюорографія в одній проекції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23,96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28,75</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холодової проби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LucidaSansUnicode8pt"/>
                <w:rFonts w:ascii="Arial" w:hAnsi="Arial" w:cs="Arial"/>
                <w:sz w:val="18"/>
                <w:szCs w:val="18"/>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8,52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10,22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функцій зовнішнього дихання</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12,94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15,53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Обстеження вестибулярного апарату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6,48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7,78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1.5.19.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електрокардіографії</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16,76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20,11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«Аудіометрія»</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 xml:space="preserve">1 </w:t>
            </w:r>
            <w:r w:rsidRPr="007D43B8">
              <w:rPr>
                <w:rStyle w:val="LucidaSansUnicode8pt"/>
                <w:rFonts w:ascii="Arial" w:hAnsi="Arial" w:cs="Arial"/>
                <w:sz w:val="18"/>
                <w:szCs w:val="18"/>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8,72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10,46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5,98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8,40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10,08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3,48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4,18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Загальний аналіз крові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27,38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32,86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Загальний аналіз сечі</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13,26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15,91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Аналіз крові на цукор</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11,95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14.34</w:t>
            </w:r>
          </w:p>
        </w:tc>
      </w:tr>
      <w:tr w:rsidR="00282638" w:rsidTr="00863C11">
        <w:trPr>
          <w:trHeight w:hRule="exact" w:val="23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Обстеження гостроти й полів зору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10,34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12,41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крові на холінестеразу</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19,73</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1.5.29.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Аналіз крові на білірубін</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17,24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20,69</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Визначення активності аланінамінотрансферази (АЛТ)</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13,88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16,66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Визначення активності аспартатамінотрансферази (АСТ)</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13,57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16,28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крові на тромбоцити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18,32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21,98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Дослідження мазка на гонорею</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13,60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16,32</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1.5.34.</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мазка на гонорею для жінок</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60" w:lineRule="exact"/>
              <w:ind w:left="140" w:firstLine="0"/>
              <w:rPr>
                <w:rFonts w:ascii="Arial" w:hAnsi="Arial" w:cs="Arial"/>
                <w:sz w:val="18"/>
                <w:szCs w:val="18"/>
              </w:rPr>
            </w:pPr>
            <w:r w:rsidRPr="007D43B8">
              <w:rPr>
                <w:rStyle w:val="Arial8pt"/>
                <w:sz w:val="18"/>
                <w:szCs w:val="18"/>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6,76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8,11</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1.5.35.</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мазка на гонорею для чоловіків</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6,91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8,29</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1.5.36.</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1 заб:</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7,18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8,62</w:t>
            </w:r>
          </w:p>
        </w:tc>
      </w:tr>
      <w:tr w:rsidR="00282638" w:rsidTr="00863C11">
        <w:trPr>
          <w:trHeight w:hRule="exact" w:val="701"/>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60" w:firstLine="0"/>
            </w:pPr>
            <w:r>
              <w:rPr>
                <w:rStyle w:val="Arial8pt"/>
                <w:lang w:val="ru-RU"/>
              </w:rPr>
              <w:t>1.5.37.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30" w:lineRule="exact"/>
              <w:ind w:left="120" w:firstLine="0"/>
            </w:pPr>
            <w:r>
              <w:rPr>
                <w:rStyle w:val="Arial95pt"/>
              </w:rPr>
              <w:t>Проведення заключного медичного</w:t>
            </w:r>
          </w:p>
          <w:p w:rsidR="00282638" w:rsidRDefault="007D43B8">
            <w:pPr>
              <w:pStyle w:val="1"/>
              <w:framePr w:w="10061" w:wrap="notBeside" w:vAnchor="text" w:hAnchor="text" w:xAlign="center" w:y="1"/>
              <w:shd w:val="clear" w:color="auto" w:fill="auto"/>
              <w:spacing w:after="0" w:line="230" w:lineRule="exact"/>
              <w:ind w:left="120" w:firstLine="0"/>
            </w:pPr>
            <w:r>
              <w:rPr>
                <w:rStyle w:val="Arial95pt"/>
              </w:rPr>
              <w:t>огляду головою комісії за проведення попередніх та періодичних медичних оглядів праці</w:t>
            </w:r>
            <w:r w:rsidR="00224B9F">
              <w:rPr>
                <w:rStyle w:val="Arial95pt"/>
              </w:rPr>
              <w:t>в</w:t>
            </w:r>
            <w:r>
              <w:rPr>
                <w:rStyle w:val="Arial95pt"/>
              </w:rPr>
              <w:t>ників певних категорій</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pPr>
              <w:pStyle w:val="1"/>
              <w:framePr w:w="10061" w:wrap="notBeside" w:vAnchor="text" w:hAnchor="text" w:xAlign="center" w:y="1"/>
              <w:shd w:val="clear" w:color="auto" w:fill="auto"/>
              <w:spacing w:after="0" w:line="180" w:lineRule="exact"/>
              <w:ind w:left="140" w:firstLine="0"/>
              <w:rPr>
                <w:rFonts w:ascii="Arial" w:hAnsi="Arial" w:cs="Arial"/>
                <w:sz w:val="18"/>
                <w:szCs w:val="18"/>
              </w:rPr>
            </w:pPr>
            <w:r w:rsidRPr="007D43B8">
              <w:rPr>
                <w:rStyle w:val="Arial9pt"/>
              </w:rPr>
              <w:t xml:space="preserve">1 </w:t>
            </w:r>
            <w:r w:rsidR="00224B9F">
              <w:rPr>
                <w:rStyle w:val="LucidaSansUnicode8pt"/>
                <w:rFonts w:ascii="Arial" w:hAnsi="Arial" w:cs="Arial"/>
                <w:sz w:val="18"/>
                <w:szCs w:val="18"/>
              </w:rPr>
              <w:t>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7,66</w:t>
            </w:r>
          </w:p>
        </w:tc>
      </w:tr>
      <w:tr w:rsidR="00282638" w:rsidTr="00863C11">
        <w:trPr>
          <w:trHeight w:hRule="exact" w:val="240"/>
          <w:jc w:val="center"/>
        </w:trPr>
        <w:tc>
          <w:tcPr>
            <w:tcW w:w="7522" w:type="dxa"/>
            <w:gridSpan w:val="2"/>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0"/>
                <w:b/>
                <w:bCs/>
              </w:rPr>
              <w:t>Додаткові обстеження</w:t>
            </w:r>
          </w:p>
        </w:tc>
        <w:tc>
          <w:tcPr>
            <w:tcW w:w="902" w:type="dxa"/>
            <w:tcBorders>
              <w:top w:val="single" w:sz="4" w:space="0" w:color="auto"/>
              <w:left w:val="single" w:sz="4" w:space="0" w:color="auto"/>
              <w:bottom w:val="single" w:sz="4" w:space="0" w:color="auto"/>
            </w:tcBorders>
            <w:shd w:val="clear" w:color="auto" w:fill="FFFFFF"/>
          </w:tcPr>
          <w:p w:rsidR="00282638" w:rsidRDefault="00282638">
            <w:pPr>
              <w:framePr w:w="10061" w:wrap="notBeside" w:vAnchor="text" w:hAnchor="text" w:xAlign="center" w:y="1"/>
              <w:rPr>
                <w:sz w:val="10"/>
                <w:szCs w:val="10"/>
              </w:rPr>
            </w:pPr>
          </w:p>
        </w:tc>
        <w:tc>
          <w:tcPr>
            <w:tcW w:w="1637" w:type="dxa"/>
            <w:gridSpan w:val="2"/>
            <w:tcBorders>
              <w:top w:val="single" w:sz="4" w:space="0" w:color="auto"/>
              <w:left w:val="single" w:sz="4" w:space="0" w:color="auto"/>
              <w:bottom w:val="single" w:sz="4" w:space="0" w:color="auto"/>
              <w:right w:val="single" w:sz="4" w:space="0" w:color="auto"/>
            </w:tcBorders>
            <w:shd w:val="clear" w:color="auto" w:fill="FFFFFF"/>
          </w:tcPr>
          <w:p w:rsidR="00282638" w:rsidRDefault="00282638">
            <w:pPr>
              <w:framePr w:w="10061" w:wrap="notBeside" w:vAnchor="text" w:hAnchor="text" w:xAlign="center" w:y="1"/>
              <w:rPr>
                <w:sz w:val="10"/>
                <w:szCs w:val="10"/>
              </w:rPr>
            </w:pP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1.5.37</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27,47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32,96</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1.5.38</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140" w:firstLine="0"/>
            </w:pPr>
            <w:r>
              <w:rPr>
                <w:rStyle w:val="Arial8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17,08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20,50</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1.5.39</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кольпоскопії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140" w:firstLine="0"/>
            </w:pPr>
            <w:r>
              <w:rPr>
                <w:rStyle w:val="Arial8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21,89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26,27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1.5:40</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реоенцефалографії</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15,14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18,17</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«Динамометрія»</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 xml:space="preserve">1 </w:t>
            </w:r>
            <w:r>
              <w:rPr>
                <w:rStyle w:val="LucidaSansUnicode8pt"/>
              </w:rPr>
              <w:t>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5,15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6,18</w:t>
            </w:r>
          </w:p>
        </w:tc>
      </w:tr>
      <w:tr w:rsidR="00282638" w:rsidTr="00863C11">
        <w:trPr>
          <w:trHeight w:hRule="exact" w:val="2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1.5.42</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5,15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6,18</w:t>
            </w:r>
          </w:p>
        </w:tc>
      </w:tr>
      <w:tr w:rsidR="00282638" w:rsidTr="00863C11">
        <w:trPr>
          <w:trHeight w:hRule="exact" w:val="245"/>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1.5:43</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80" w:lineRule="exact"/>
              <w:ind w:left="140" w:firstLine="0"/>
            </w:pPr>
            <w:r>
              <w:rPr>
                <w:rStyle w:val="Arial9pt"/>
              </w:rPr>
              <w:t>1 досл.</w:t>
            </w:r>
          </w:p>
        </w:tc>
        <w:tc>
          <w:tcPr>
            <w:tcW w:w="893" w:type="dxa"/>
            <w:tcBorders>
              <w:top w:val="single" w:sz="4" w:space="0" w:color="auto"/>
              <w:left w:val="single" w:sz="4" w:space="0" w:color="auto"/>
              <w:bottom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19,69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rsidP="00863C11">
            <w:pPr>
              <w:pStyle w:val="1"/>
              <w:framePr w:w="10061" w:wrap="notBeside" w:vAnchor="text" w:hAnchor="text" w:xAlign="center" w:y="1"/>
              <w:shd w:val="clear" w:color="auto" w:fill="auto"/>
              <w:spacing w:after="0" w:line="160" w:lineRule="exact"/>
              <w:ind w:firstLine="0"/>
              <w:jc w:val="center"/>
            </w:pPr>
            <w:r>
              <w:rPr>
                <w:rStyle w:val="Arial8pt"/>
              </w:rPr>
              <w:t>23,63</w:t>
            </w:r>
          </w:p>
        </w:tc>
      </w:tr>
      <w:tr w:rsidR="00282638" w:rsidTr="00863C11">
        <w:trPr>
          <w:trHeight w:hRule="exact" w:val="514"/>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1.6.</w:t>
            </w:r>
          </w:p>
        </w:tc>
        <w:tc>
          <w:tcPr>
            <w:tcW w:w="9043" w:type="dxa"/>
            <w:gridSpan w:val="4"/>
            <w:tcBorders>
              <w:top w:val="single" w:sz="4" w:space="0" w:color="auto"/>
              <w:left w:val="single" w:sz="4" w:space="0" w:color="auto"/>
              <w:bottom w:val="single" w:sz="4" w:space="0" w:color="auto"/>
              <w:right w:val="single" w:sz="4" w:space="0" w:color="auto"/>
            </w:tcBorders>
            <w:shd w:val="clear" w:color="auto" w:fill="FFFFFF"/>
          </w:tcPr>
          <w:p w:rsidR="00282638" w:rsidRDefault="007D43B8">
            <w:pPr>
              <w:pStyle w:val="1"/>
              <w:framePr w:w="10061" w:wrap="notBeside" w:vAnchor="text" w:hAnchor="text" w:xAlign="center" w:y="1"/>
              <w:shd w:val="clear" w:color="auto" w:fill="auto"/>
              <w:spacing w:after="60" w:line="200" w:lineRule="exact"/>
              <w:ind w:firstLine="0"/>
              <w:jc w:val="center"/>
            </w:pPr>
            <w:r>
              <w:rPr>
                <w:rStyle w:val="10pt"/>
                <w:b/>
                <w:bCs/>
              </w:rPr>
              <w:t xml:space="preserve">Проведення обов’язкового первинного </w:t>
            </w:r>
            <w:r>
              <w:rPr>
                <w:rStyle w:val="Arial95pt"/>
              </w:rPr>
              <w:t xml:space="preserve">та </w:t>
            </w:r>
            <w:r>
              <w:rPr>
                <w:rStyle w:val="10pt"/>
                <w:b/>
                <w:bCs/>
              </w:rPr>
              <w:t xml:space="preserve">періодичного </w:t>
            </w:r>
            <w:r>
              <w:rPr>
                <w:rStyle w:val="Arial95pt"/>
              </w:rPr>
              <w:t>профілактичного</w:t>
            </w:r>
          </w:p>
          <w:p w:rsidR="00282638" w:rsidRDefault="007D43B8">
            <w:pPr>
              <w:pStyle w:val="1"/>
              <w:framePr w:w="10061" w:wrap="notBeside" w:vAnchor="text" w:hAnchor="text" w:xAlign="center" w:y="1"/>
              <w:shd w:val="clear" w:color="auto" w:fill="auto"/>
              <w:spacing w:before="60" w:after="0" w:line="200" w:lineRule="exact"/>
              <w:ind w:firstLine="0"/>
              <w:jc w:val="center"/>
            </w:pPr>
            <w:r>
              <w:rPr>
                <w:rStyle w:val="10pt"/>
                <w:b/>
                <w:bCs/>
              </w:rPr>
              <w:t>наркологічного огляду</w:t>
            </w:r>
          </w:p>
        </w:tc>
      </w:tr>
      <w:tr w:rsidR="00282638" w:rsidTr="00863C11">
        <w:trPr>
          <w:trHeight w:hRule="exact" w:val="840"/>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1.6.1.</w:t>
            </w:r>
          </w:p>
        </w:tc>
        <w:tc>
          <w:tcPr>
            <w:tcW w:w="6504" w:type="dxa"/>
            <w:tcBorders>
              <w:top w:val="single" w:sz="4" w:space="0" w:color="auto"/>
              <w:left w:val="single" w:sz="4" w:space="0" w:color="auto"/>
              <w:bottom w:val="single" w:sz="4" w:space="0" w:color="auto"/>
            </w:tcBorders>
            <w:shd w:val="clear" w:color="auto" w:fill="FFFFFF"/>
          </w:tcPr>
          <w:p w:rsidR="00282638" w:rsidRDefault="00863C11">
            <w:pPr>
              <w:pStyle w:val="1"/>
              <w:framePr w:w="10061" w:wrap="notBeside" w:vAnchor="text" w:hAnchor="text" w:xAlign="center" w:y="1"/>
              <w:shd w:val="clear" w:color="auto" w:fill="auto"/>
              <w:spacing w:after="0" w:line="274" w:lineRule="exact"/>
              <w:ind w:left="100" w:firstLine="0"/>
            </w:pPr>
            <w:r>
              <w:rPr>
                <w:rStyle w:val="115pt"/>
              </w:rPr>
              <w:t>Наркологічний профогляд (в т.ч. д</w:t>
            </w:r>
            <w:r w:rsidR="007D43B8">
              <w:rPr>
                <w:rStyle w:val="115pt"/>
              </w:rPr>
              <w:t>ослідження активності гамма-глутамілтрансферази сироватки крові-забір крові з</w:t>
            </w:r>
          </w:p>
          <w:p w:rsidR="00282638" w:rsidRDefault="007D43B8">
            <w:pPr>
              <w:pStyle w:val="1"/>
              <w:framePr w:w="10061" w:wrap="notBeside" w:vAnchor="text" w:hAnchor="text" w:xAlign="center" w:y="1"/>
              <w:shd w:val="clear" w:color="auto" w:fill="auto"/>
              <w:spacing w:after="0" w:line="274" w:lineRule="exact"/>
              <w:ind w:left="100" w:firstLine="0"/>
            </w:pPr>
            <w:r>
              <w:rPr>
                <w:rStyle w:val="115pt"/>
              </w:rPr>
              <w:t>вени)</w:t>
            </w:r>
          </w:p>
        </w:tc>
        <w:tc>
          <w:tcPr>
            <w:tcW w:w="902" w:type="dxa"/>
            <w:tcBorders>
              <w:top w:val="single" w:sz="4" w:space="0" w:color="auto"/>
              <w:left w:val="single" w:sz="4" w:space="0" w:color="auto"/>
              <w:bottom w:val="single" w:sz="4" w:space="0" w:color="auto"/>
            </w:tcBorders>
            <w:shd w:val="clear" w:color="auto" w:fill="FFFFFF"/>
          </w:tcPr>
          <w:p w:rsidR="00282638" w:rsidRPr="007D43B8" w:rsidRDefault="007D43B8" w:rsidP="007D43B8">
            <w:pPr>
              <w:pStyle w:val="1"/>
              <w:framePr w:w="10061" w:wrap="notBeside" w:vAnchor="text" w:hAnchor="text" w:xAlign="center" w:y="1"/>
              <w:shd w:val="clear" w:color="auto" w:fill="auto"/>
              <w:spacing w:after="0" w:line="180" w:lineRule="exact"/>
              <w:ind w:left="140" w:firstLine="0"/>
              <w:rPr>
                <w:rStyle w:val="Arial9pt0"/>
                <w:lang w:val="uk-UA"/>
              </w:rPr>
            </w:pPr>
            <w:r>
              <w:rPr>
                <w:rStyle w:val="Arial9pt0"/>
                <w:lang w:val="uk-UA"/>
              </w:rPr>
              <w:t>1</w:t>
            </w:r>
            <w:r w:rsidRPr="007D43B8">
              <w:rPr>
                <w:rStyle w:val="Arial9pt0"/>
                <w:lang w:val="uk-UA"/>
              </w:rPr>
              <w:t xml:space="preserve"> огляд</w:t>
            </w:r>
          </w:p>
        </w:tc>
        <w:tc>
          <w:tcPr>
            <w:tcW w:w="893" w:type="dxa"/>
            <w:tcBorders>
              <w:top w:val="single" w:sz="4" w:space="0" w:color="auto"/>
              <w:left w:val="single" w:sz="4" w:space="0" w:color="auto"/>
              <w:bottom w:val="single" w:sz="4" w:space="0" w:color="auto"/>
            </w:tcBorders>
            <w:shd w:val="clear" w:color="auto" w:fill="FFFFFF"/>
          </w:tcPr>
          <w:p w:rsidR="00282638" w:rsidRPr="007D43B8" w:rsidRDefault="007D43B8" w:rsidP="007D43B8">
            <w:pPr>
              <w:pStyle w:val="1"/>
              <w:framePr w:w="10061" w:wrap="notBeside" w:vAnchor="text" w:hAnchor="text" w:xAlign="center" w:y="1"/>
              <w:shd w:val="clear" w:color="auto" w:fill="auto"/>
              <w:spacing w:after="0" w:line="180" w:lineRule="exact"/>
              <w:ind w:right="140" w:firstLine="0"/>
              <w:jc w:val="right"/>
              <w:rPr>
                <w:rStyle w:val="Arial9pt0"/>
                <w:lang w:val="uk-UA"/>
              </w:rPr>
            </w:pPr>
            <w:r w:rsidRPr="007D43B8">
              <w:rPr>
                <w:rStyle w:val="Arial9pt0"/>
                <w:lang w:val="uk-UA"/>
              </w:rPr>
              <w:t>43,96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7D43B8">
            <w:pPr>
              <w:pStyle w:val="1"/>
              <w:framePr w:w="10061" w:wrap="notBeside" w:vAnchor="text" w:hAnchor="text" w:xAlign="center" w:y="1"/>
              <w:shd w:val="clear" w:color="auto" w:fill="auto"/>
              <w:spacing w:after="300" w:line="160" w:lineRule="exact"/>
              <w:ind w:right="140" w:firstLine="0"/>
              <w:jc w:val="right"/>
            </w:pPr>
            <w:r>
              <w:rPr>
                <w:rStyle w:val="Arial8pt"/>
              </w:rPr>
              <w:t>52,76</w:t>
            </w:r>
          </w:p>
          <w:p w:rsidR="00282638" w:rsidRDefault="00282638">
            <w:pPr>
              <w:pStyle w:val="1"/>
              <w:framePr w:w="10061" w:wrap="notBeside" w:vAnchor="text" w:hAnchor="text" w:xAlign="center" w:y="1"/>
              <w:shd w:val="clear" w:color="auto" w:fill="auto"/>
              <w:spacing w:before="300" w:after="0" w:line="190" w:lineRule="exact"/>
              <w:ind w:right="140" w:firstLine="0"/>
              <w:jc w:val="right"/>
            </w:pPr>
          </w:p>
        </w:tc>
      </w:tr>
      <w:tr w:rsidR="00282638" w:rsidTr="00863C11">
        <w:trPr>
          <w:trHeight w:hRule="exact" w:val="283"/>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left="240" w:firstLine="0"/>
            </w:pPr>
            <w:r>
              <w:rPr>
                <w:rStyle w:val="10pt"/>
                <w:b/>
                <w:bCs/>
              </w:rPr>
              <w:t>1.7.</w:t>
            </w:r>
          </w:p>
        </w:tc>
        <w:tc>
          <w:tcPr>
            <w:tcW w:w="9043" w:type="dxa"/>
            <w:gridSpan w:val="4"/>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00" w:lineRule="exact"/>
              <w:ind w:firstLine="0"/>
              <w:jc w:val="center"/>
            </w:pPr>
            <w:r>
              <w:rPr>
                <w:rStyle w:val="10pt"/>
                <w:b/>
                <w:bCs/>
              </w:rPr>
              <w:t xml:space="preserve">Проведення обов’язкового попереднього і періодичного </w:t>
            </w:r>
            <w:r>
              <w:rPr>
                <w:rStyle w:val="Arial95pt"/>
              </w:rPr>
              <w:t>психіатричного огляду</w:t>
            </w:r>
          </w:p>
        </w:tc>
      </w:tr>
      <w:tr w:rsidR="00282638" w:rsidTr="00863C11">
        <w:trPr>
          <w:trHeight w:hRule="exact" w:val="293"/>
          <w:jc w:val="center"/>
        </w:trPr>
        <w:tc>
          <w:tcPr>
            <w:tcW w:w="1018"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left="240" w:firstLine="0"/>
            </w:pPr>
            <w:r>
              <w:rPr>
                <w:rStyle w:val="Arial8pt"/>
              </w:rPr>
              <w:t>1.7.1.</w:t>
            </w:r>
          </w:p>
        </w:tc>
        <w:tc>
          <w:tcPr>
            <w:tcW w:w="6504"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230" w:lineRule="exact"/>
              <w:ind w:left="100" w:firstLine="0"/>
            </w:pPr>
            <w:r w:rsidRPr="007D43B8">
              <w:rPr>
                <w:rStyle w:val="Arial95pt2"/>
              </w:rPr>
              <w:t>Проведення медичного психіатричного огляду</w:t>
            </w:r>
          </w:p>
        </w:tc>
        <w:tc>
          <w:tcPr>
            <w:tcW w:w="902"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10" w:lineRule="exact"/>
              <w:ind w:left="140" w:firstLine="0"/>
            </w:pPr>
            <w:r>
              <w:rPr>
                <w:rStyle w:val="Arial9pt0"/>
                <w:lang w:val="uk-UA"/>
              </w:rPr>
              <w:t>1</w:t>
            </w:r>
            <w:r w:rsidRPr="007D43B8">
              <w:rPr>
                <w:rStyle w:val="Arial9pt0"/>
                <w:lang w:val="uk-UA"/>
              </w:rPr>
              <w:t xml:space="preserve"> огляд</w:t>
            </w:r>
          </w:p>
        </w:tc>
        <w:tc>
          <w:tcPr>
            <w:tcW w:w="893" w:type="dxa"/>
            <w:tcBorders>
              <w:top w:val="single" w:sz="4" w:space="0" w:color="auto"/>
              <w:left w:val="single" w:sz="4" w:space="0" w:color="auto"/>
              <w:bottom w:val="single" w:sz="4" w:space="0" w:color="auto"/>
            </w:tcBorders>
            <w:shd w:val="clear" w:color="auto" w:fill="FFFFFF"/>
          </w:tcPr>
          <w:p w:rsidR="00282638" w:rsidRDefault="007D43B8">
            <w:pPr>
              <w:pStyle w:val="1"/>
              <w:framePr w:w="10061" w:wrap="notBeside" w:vAnchor="text" w:hAnchor="text" w:xAlign="center" w:y="1"/>
              <w:shd w:val="clear" w:color="auto" w:fill="auto"/>
              <w:spacing w:after="0" w:line="160" w:lineRule="exact"/>
              <w:ind w:right="140" w:firstLine="0"/>
              <w:jc w:val="right"/>
            </w:pPr>
            <w:r>
              <w:rPr>
                <w:rStyle w:val="Arial8pt"/>
              </w:rPr>
              <w:t>21,06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282638" w:rsidRDefault="00224B9F">
            <w:pPr>
              <w:pStyle w:val="1"/>
              <w:framePr w:w="10061" w:wrap="notBeside" w:vAnchor="text" w:hAnchor="text" w:xAlign="center" w:y="1"/>
              <w:shd w:val="clear" w:color="auto" w:fill="auto"/>
              <w:spacing w:after="0" w:line="160" w:lineRule="exact"/>
              <w:ind w:right="140" w:firstLine="0"/>
              <w:jc w:val="right"/>
            </w:pPr>
            <w:r>
              <w:rPr>
                <w:rStyle w:val="Arial8pt"/>
              </w:rPr>
              <w:t xml:space="preserve">25,27 </w:t>
            </w:r>
          </w:p>
        </w:tc>
      </w:tr>
      <w:tr w:rsidR="00863C11" w:rsidTr="00863C11">
        <w:trPr>
          <w:trHeight w:hRule="exact" w:val="864"/>
          <w:jc w:val="center"/>
        </w:trPr>
        <w:tc>
          <w:tcPr>
            <w:tcW w:w="10061" w:type="dxa"/>
            <w:gridSpan w:val="5"/>
            <w:tcBorders>
              <w:top w:val="single" w:sz="4" w:space="0" w:color="auto"/>
              <w:left w:val="single" w:sz="4" w:space="0" w:color="auto"/>
              <w:bottom w:val="single" w:sz="4" w:space="0" w:color="auto"/>
              <w:right w:val="single" w:sz="4" w:space="0" w:color="auto"/>
            </w:tcBorders>
            <w:shd w:val="clear" w:color="auto" w:fill="FFFFFF"/>
          </w:tcPr>
          <w:p w:rsidR="00863C11" w:rsidRDefault="00863C11">
            <w:pPr>
              <w:pStyle w:val="1"/>
              <w:framePr w:w="10061" w:wrap="notBeside" w:vAnchor="text" w:hAnchor="text" w:xAlign="center" w:y="1"/>
              <w:shd w:val="clear" w:color="auto" w:fill="auto"/>
              <w:spacing w:line="223" w:lineRule="exact"/>
              <w:ind w:left="120" w:firstLine="0"/>
            </w:pPr>
            <w:r>
              <w:rPr>
                <w:rStyle w:val="Arial95pt0"/>
                <w:b/>
                <w:bCs/>
              </w:rPr>
              <w:t>2. Лабораторні, діагностичні та консультативні послуги за зверненнями громадян, що надаються без направлення лікарів</w:t>
            </w:r>
          </w:p>
          <w:p w:rsidR="00863C11" w:rsidRDefault="00863C11">
            <w:pPr>
              <w:framePr w:w="10061" w:wrap="notBeside" w:vAnchor="text" w:hAnchor="text" w:xAlign="center" w:y="1"/>
              <w:rPr>
                <w:sz w:val="10"/>
                <w:szCs w:val="10"/>
              </w:rPr>
            </w:pPr>
          </w:p>
        </w:tc>
      </w:tr>
    </w:tbl>
    <w:p w:rsidR="00282638" w:rsidRDefault="00282638">
      <w:pPr>
        <w:rPr>
          <w:sz w:val="2"/>
          <w:szCs w:val="2"/>
        </w:rPr>
      </w:pPr>
    </w:p>
    <w:tbl>
      <w:tblPr>
        <w:tblOverlap w:val="never"/>
        <w:tblW w:w="10085" w:type="dxa"/>
        <w:jc w:val="center"/>
        <w:tblLayout w:type="fixed"/>
        <w:tblCellMar>
          <w:left w:w="10" w:type="dxa"/>
          <w:right w:w="10" w:type="dxa"/>
        </w:tblCellMar>
        <w:tblLook w:val="04A0" w:firstRow="1" w:lastRow="0" w:firstColumn="1" w:lastColumn="0" w:noHBand="0" w:noVBand="1"/>
      </w:tblPr>
      <w:tblGrid>
        <w:gridCol w:w="1027"/>
        <w:gridCol w:w="6504"/>
        <w:gridCol w:w="902"/>
        <w:gridCol w:w="898"/>
        <w:gridCol w:w="754"/>
      </w:tblGrid>
      <w:tr w:rsidR="007D43B8" w:rsidTr="007D43B8">
        <w:trPr>
          <w:trHeight w:hRule="exact" w:val="259"/>
          <w:jc w:val="center"/>
        </w:trPr>
        <w:tc>
          <w:tcPr>
            <w:tcW w:w="1027" w:type="dxa"/>
            <w:tcBorders>
              <w:top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lastRenderedPageBreak/>
              <w:t>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Рентгенографія органів грудної клітки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43,81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52,57</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16,76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20,11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27,38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32,86</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11,95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14,34</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16,44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19,73</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17,24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20,69</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аланінамінотрансерази (АЛТ)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13,88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16,66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аспартатамінотрансферази (АСТ)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right="120" w:firstLine="0"/>
              <w:jc w:val="center"/>
            </w:pPr>
            <w:r>
              <w:rPr>
                <w:rStyle w:val="Arial9pt0"/>
              </w:rPr>
              <w:t>13,</w:t>
            </w:r>
            <w:r w:rsidR="007D43B8">
              <w:rPr>
                <w:rStyle w:val="Arial9pt0"/>
              </w:rPr>
              <w:t>57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16,28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18,32</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2</w:t>
            </w:r>
            <w:r w:rsidR="007D43B8">
              <w:rPr>
                <w:rStyle w:val="Arial9pt0"/>
              </w:rPr>
              <w:t>1,98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13,67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16,40</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сифіліс</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12.60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15,12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7,48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8,98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64,34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77,21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39,00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46,80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на гельмінтози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15,56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18,67</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12,18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14,62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12,96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15,55</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17,74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21,29</w:t>
            </w:r>
          </w:p>
        </w:tc>
      </w:tr>
      <w:tr w:rsidR="007D43B8" w:rsidTr="007D43B8">
        <w:trPr>
          <w:trHeight w:hRule="exact" w:val="23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8,52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10,22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28,58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34,30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19,33</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21,04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18,20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15,28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18,34</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18,12</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9,07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10,88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12,11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14,53</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9,91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7,33</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8,80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холестерину та В ліпопротеїдів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14,86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12,49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14,99</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20" w:firstLine="0"/>
              <w:jc w:val="right"/>
            </w:pPr>
            <w:r>
              <w:rPr>
                <w:rStyle w:val="Arial9pt0"/>
              </w:rPr>
              <w:t>2.32.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27,47</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32,</w:t>
            </w:r>
            <w:r w:rsidR="007D43B8">
              <w:rPr>
                <w:rStyle w:val="Arial9pt0"/>
              </w:rPr>
              <w:t>96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17,08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20,50</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кольпоскопії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21,89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26,27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реоенцефалографії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15,14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18,17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«Динамометрія»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5,15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6,18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«Вібраційна чутливість»</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5,15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6,18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велоергометри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19,69</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23,63</w:t>
            </w:r>
          </w:p>
        </w:tc>
      </w:tr>
      <w:tr w:rsidR="00282638" w:rsidTr="007D43B8">
        <w:trPr>
          <w:trHeight w:hRule="exact" w:val="283"/>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2.39.</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Default="00224B9F">
            <w:pPr>
              <w:pStyle w:val="1"/>
              <w:framePr w:w="10085" w:wrap="notBeside" w:vAnchor="text" w:hAnchor="text" w:xAlign="center" w:y="1"/>
              <w:shd w:val="clear" w:color="auto" w:fill="auto"/>
              <w:spacing w:after="0" w:line="190" w:lineRule="exact"/>
              <w:ind w:left="120" w:firstLine="0"/>
            </w:pPr>
            <w:r>
              <w:rPr>
                <w:rStyle w:val="Arial9pt0"/>
              </w:rPr>
              <w:t xml:space="preserve">1 </w:t>
            </w:r>
            <w:r>
              <w:rPr>
                <w:rStyle w:val="Arial95pt2"/>
                <w:lang w:val="ru-RU"/>
              </w:rPr>
              <w:t>огляд</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11,70</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14,04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«Аудіометрія»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8,72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10,46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артеріального тиску на обох руках</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5,98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7,18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внутрішньо очного тиску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8,40</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10,08</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rPr>
              <w:t>2.43.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Вимірювання зросту та ваги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3,48</w:t>
            </w:r>
          </w:p>
        </w:tc>
        <w:tc>
          <w:tcPr>
            <w:tcW w:w="75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85" w:wrap="notBeside" w:vAnchor="text" w:hAnchor="text" w:xAlign="center" w:y="1"/>
              <w:shd w:val="clear" w:color="auto" w:fill="auto"/>
              <w:spacing w:after="0" w:line="180" w:lineRule="exact"/>
              <w:ind w:firstLine="0"/>
              <w:jc w:val="center"/>
            </w:pPr>
            <w:r>
              <w:rPr>
                <w:rStyle w:val="Arial9pt0"/>
              </w:rPr>
              <w:t>4,1</w:t>
            </w:r>
            <w:r w:rsidR="007D43B8">
              <w:rPr>
                <w:rStyle w:val="Arial9pt0"/>
              </w:rPr>
              <w:t>8</w:t>
            </w:r>
          </w:p>
        </w:tc>
      </w:tr>
      <w:tr w:rsidR="00282638" w:rsidTr="007D43B8">
        <w:trPr>
          <w:trHeight w:hRule="exact" w:val="240"/>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2.44.</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Забір крові з вени</w:t>
            </w:r>
          </w:p>
        </w:tc>
        <w:tc>
          <w:tcPr>
            <w:tcW w:w="902"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left="120" w:firstLine="0"/>
            </w:pPr>
            <w:r>
              <w:rPr>
                <w:rStyle w:val="Arial9pt0"/>
              </w:rPr>
              <w:t>1 за 5</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7,18</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8,62</w:t>
            </w:r>
          </w:p>
        </w:tc>
      </w:tr>
      <w:tr w:rsidR="00282638" w:rsidTr="007D43B8">
        <w:trPr>
          <w:trHeight w:hRule="exact" w:val="240"/>
          <w:jc w:val="center"/>
        </w:trPr>
        <w:tc>
          <w:tcPr>
            <w:tcW w:w="1027"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firstLine="0"/>
              <w:jc w:val="center"/>
            </w:pPr>
            <w:r>
              <w:rPr>
                <w:rStyle w:val="Arial9pt0"/>
              </w:rPr>
              <w:t>2.45.</w:t>
            </w:r>
          </w:p>
        </w:tc>
        <w:tc>
          <w:tcPr>
            <w:tcW w:w="6504"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90" w:lineRule="exact"/>
              <w:ind w:left="120" w:firstLine="0"/>
            </w:pPr>
            <w:r>
              <w:rPr>
                <w:rStyle w:val="Arial95pt2"/>
              </w:rPr>
              <w:t>Визначення індексу маси тіла та окружності талії</w:t>
            </w:r>
          </w:p>
        </w:tc>
        <w:tc>
          <w:tcPr>
            <w:tcW w:w="902" w:type="dxa"/>
            <w:tcBorders>
              <w:top w:val="single" w:sz="4" w:space="0" w:color="auto"/>
              <w:left w:val="single" w:sz="4" w:space="0" w:color="auto"/>
            </w:tcBorders>
            <w:shd w:val="clear" w:color="auto" w:fill="FFFFFF"/>
          </w:tcPr>
          <w:p w:rsidR="00282638" w:rsidRDefault="007D43B8">
            <w:pPr>
              <w:pStyle w:val="1"/>
              <w:framePr w:w="10085" w:wrap="notBeside" w:vAnchor="text" w:hAnchor="text" w:xAlign="center" w:y="1"/>
              <w:shd w:val="clear" w:color="auto" w:fill="auto"/>
              <w:spacing w:after="0" w:line="180" w:lineRule="exact"/>
              <w:ind w:left="120" w:firstLine="0"/>
            </w:pPr>
            <w:r w:rsidRPr="007D43B8">
              <w:rPr>
                <w:rFonts w:ascii="Arial" w:eastAsia="Arial" w:hAnsi="Arial" w:cs="Arial"/>
                <w:b w:val="0"/>
                <w:bCs w:val="0"/>
                <w:sz w:val="18"/>
                <w:szCs w:val="18"/>
              </w:rPr>
              <w:t>1 досл.</w:t>
            </w:r>
          </w:p>
        </w:tc>
        <w:tc>
          <w:tcPr>
            <w:tcW w:w="898" w:type="dxa"/>
            <w:tcBorders>
              <w:top w:val="single" w:sz="4" w:space="0" w:color="auto"/>
              <w:lef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right="120" w:firstLine="0"/>
              <w:jc w:val="center"/>
            </w:pPr>
            <w:r>
              <w:rPr>
                <w:rStyle w:val="Arial9pt0"/>
              </w:rPr>
              <w:t>4,55</w:t>
            </w:r>
          </w:p>
        </w:tc>
        <w:tc>
          <w:tcPr>
            <w:tcW w:w="75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85" w:wrap="notBeside" w:vAnchor="text" w:hAnchor="text" w:xAlign="center" w:y="1"/>
              <w:shd w:val="clear" w:color="auto" w:fill="auto"/>
              <w:spacing w:after="0" w:line="180" w:lineRule="exact"/>
              <w:ind w:firstLine="0"/>
              <w:jc w:val="center"/>
            </w:pPr>
            <w:r>
              <w:rPr>
                <w:rStyle w:val="Arial9pt0"/>
              </w:rPr>
              <w:t>5,46</w:t>
            </w:r>
          </w:p>
        </w:tc>
      </w:tr>
      <w:tr w:rsidR="00282638" w:rsidTr="007D43B8">
        <w:trPr>
          <w:trHeight w:hRule="exact" w:val="269"/>
          <w:jc w:val="center"/>
        </w:trPr>
        <w:tc>
          <w:tcPr>
            <w:tcW w:w="9331" w:type="dxa"/>
            <w:gridSpan w:val="4"/>
            <w:tcBorders>
              <w:top w:val="single" w:sz="4" w:space="0" w:color="auto"/>
              <w:left w:val="single" w:sz="4" w:space="0" w:color="auto"/>
            </w:tcBorders>
            <w:shd w:val="clear" w:color="auto" w:fill="FFFFFF"/>
          </w:tcPr>
          <w:p w:rsidR="00282638" w:rsidRPr="00863C11" w:rsidRDefault="007D43B8">
            <w:pPr>
              <w:pStyle w:val="1"/>
              <w:framePr w:w="10085" w:wrap="notBeside" w:vAnchor="text" w:hAnchor="text" w:xAlign="center" w:y="1"/>
              <w:shd w:val="clear" w:color="auto" w:fill="auto"/>
              <w:spacing w:after="0" w:line="190" w:lineRule="exact"/>
              <w:ind w:left="160" w:firstLine="0"/>
              <w:rPr>
                <w:b w:val="0"/>
              </w:rPr>
            </w:pPr>
            <w:r w:rsidRPr="00863C11">
              <w:rPr>
                <w:rStyle w:val="Arial95pt0"/>
                <w:b/>
                <w:bCs/>
              </w:rPr>
              <w:t xml:space="preserve">3. Медичне обслуговування за договорами із суб'єктами господарювання, </w:t>
            </w:r>
            <w:r w:rsidRPr="00863C11">
              <w:rPr>
                <w:rStyle w:val="Arial95pt2"/>
                <w:b/>
              </w:rPr>
              <w:t>страховими</w:t>
            </w:r>
          </w:p>
        </w:tc>
        <w:tc>
          <w:tcPr>
            <w:tcW w:w="754" w:type="dxa"/>
            <w:tcBorders>
              <w:top w:val="single" w:sz="4" w:space="0" w:color="auto"/>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282638" w:rsidTr="007D43B8">
        <w:trPr>
          <w:trHeight w:hRule="exact" w:val="226"/>
          <w:jc w:val="center"/>
        </w:trPr>
        <w:tc>
          <w:tcPr>
            <w:tcW w:w="9331" w:type="dxa"/>
            <w:gridSpan w:val="4"/>
            <w:tcBorders>
              <w:left w:val="single" w:sz="4" w:space="0" w:color="auto"/>
            </w:tcBorders>
            <w:shd w:val="clear" w:color="auto" w:fill="FFFFFF"/>
          </w:tcPr>
          <w:p w:rsidR="00282638" w:rsidRPr="00863C11" w:rsidRDefault="007D43B8" w:rsidP="00863C11">
            <w:pPr>
              <w:pStyle w:val="1"/>
              <w:framePr w:w="10085" w:wrap="notBeside" w:vAnchor="text" w:hAnchor="text" w:xAlign="center" w:y="1"/>
              <w:shd w:val="clear" w:color="auto" w:fill="auto"/>
              <w:spacing w:after="0" w:line="190" w:lineRule="exact"/>
              <w:ind w:firstLine="0"/>
              <w:rPr>
                <w:b w:val="0"/>
              </w:rPr>
            </w:pPr>
            <w:r w:rsidRPr="00863C11">
              <w:rPr>
                <w:rStyle w:val="Arial95pt0"/>
                <w:b/>
                <w:bCs/>
              </w:rPr>
              <w:t xml:space="preserve">організаціями (в тому числі з Фондом соціального страхування від нещасних </w:t>
            </w:r>
            <w:r w:rsidRPr="00863C11">
              <w:rPr>
                <w:rStyle w:val="Arial95pt2"/>
                <w:b/>
              </w:rPr>
              <w:t>випадків на</w:t>
            </w:r>
          </w:p>
        </w:tc>
        <w:tc>
          <w:tcPr>
            <w:tcW w:w="754" w:type="dxa"/>
            <w:tcBorders>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282638" w:rsidTr="007D43B8">
        <w:trPr>
          <w:trHeight w:hRule="exact" w:val="442"/>
          <w:jc w:val="center"/>
        </w:trPr>
        <w:tc>
          <w:tcPr>
            <w:tcW w:w="7531" w:type="dxa"/>
            <w:gridSpan w:val="2"/>
            <w:tcBorders>
              <w:left w:val="single" w:sz="4" w:space="0" w:color="auto"/>
            </w:tcBorders>
            <w:shd w:val="clear" w:color="auto" w:fill="FFFFFF"/>
          </w:tcPr>
          <w:p w:rsidR="00282638" w:rsidRPr="00863C11" w:rsidRDefault="007D43B8" w:rsidP="009C43BD">
            <w:pPr>
              <w:pStyle w:val="1"/>
              <w:framePr w:w="10085" w:wrap="notBeside" w:vAnchor="text" w:hAnchor="text" w:xAlign="center" w:y="1"/>
              <w:shd w:val="clear" w:color="auto" w:fill="auto"/>
              <w:spacing w:after="0" w:line="190" w:lineRule="exact"/>
              <w:ind w:firstLine="0"/>
              <w:rPr>
                <w:b w:val="0"/>
              </w:rPr>
            </w:pPr>
            <w:r w:rsidRPr="00863C11">
              <w:rPr>
                <w:rStyle w:val="Arial95pt0"/>
                <w:b/>
                <w:bCs/>
              </w:rPr>
              <w:t>виробництві та професійних захворювань України)</w:t>
            </w:r>
          </w:p>
        </w:tc>
        <w:tc>
          <w:tcPr>
            <w:tcW w:w="902" w:type="dxa"/>
            <w:shd w:val="clear" w:color="auto" w:fill="FFFFFF"/>
          </w:tcPr>
          <w:p w:rsidR="00282638" w:rsidRDefault="00282638">
            <w:pPr>
              <w:framePr w:w="10085" w:wrap="notBeside" w:vAnchor="text" w:hAnchor="text" w:xAlign="center" w:y="1"/>
              <w:rPr>
                <w:sz w:val="10"/>
                <w:szCs w:val="10"/>
              </w:rPr>
            </w:pPr>
          </w:p>
        </w:tc>
        <w:tc>
          <w:tcPr>
            <w:tcW w:w="898" w:type="dxa"/>
            <w:shd w:val="clear" w:color="auto" w:fill="FFFFFF"/>
          </w:tcPr>
          <w:p w:rsidR="00282638" w:rsidRDefault="00282638">
            <w:pPr>
              <w:framePr w:w="10085" w:wrap="notBeside" w:vAnchor="text" w:hAnchor="text" w:xAlign="center" w:y="1"/>
              <w:rPr>
                <w:sz w:val="10"/>
                <w:szCs w:val="10"/>
              </w:rPr>
            </w:pPr>
          </w:p>
        </w:tc>
        <w:tc>
          <w:tcPr>
            <w:tcW w:w="754" w:type="dxa"/>
            <w:tcBorders>
              <w:right w:val="single" w:sz="4" w:space="0" w:color="auto"/>
            </w:tcBorders>
            <w:shd w:val="clear" w:color="auto" w:fill="FFFFFF"/>
          </w:tcPr>
          <w:p w:rsidR="00282638" w:rsidRDefault="00282638">
            <w:pPr>
              <w:framePr w:w="10085" w:wrap="notBeside" w:vAnchor="text" w:hAnchor="text" w:xAlign="center" w:y="1"/>
              <w:rPr>
                <w:sz w:val="10"/>
                <w:szCs w:val="10"/>
              </w:rPr>
            </w:pP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Рентгенографія органів грудної клітки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43,81</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52,57</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Флюорографія в одній проекції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23,95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28,75</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16,76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20,11</w:t>
            </w:r>
          </w:p>
        </w:tc>
      </w:tr>
      <w:tr w:rsidR="007D43B8" w:rsidTr="007D43B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27,38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32,86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13,26</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15,91</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11,95</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14,34</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16,44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19,73</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17,24</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20,69</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firstLine="0"/>
              <w:jc w:val="center"/>
            </w:pPr>
            <w:r>
              <w:rPr>
                <w:rStyle w:val="Arial9pt0"/>
                <w:lang w:val="uk-UA"/>
              </w:rPr>
              <w:t>3.9.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аланінамінотрансерази (АЛТ)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13,88</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16,66</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активності аспартатамінотрансферази (АСТ)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13,57</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16.28</w:t>
            </w:r>
          </w:p>
        </w:tc>
      </w:tr>
      <w:tr w:rsidR="007D43B8" w:rsidTr="007D43B8">
        <w:trPr>
          <w:trHeight w:hRule="exact" w:val="240"/>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18,32</w:t>
            </w:r>
          </w:p>
        </w:tc>
        <w:tc>
          <w:tcPr>
            <w:tcW w:w="75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21,98</w:t>
            </w:r>
          </w:p>
        </w:tc>
      </w:tr>
      <w:tr w:rsidR="007D43B8" w:rsidTr="00E95718">
        <w:trPr>
          <w:trHeight w:hRule="exact" w:val="245"/>
          <w:jc w:val="center"/>
        </w:trPr>
        <w:tc>
          <w:tcPr>
            <w:tcW w:w="1027"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80" w:lineRule="exact"/>
              <w:ind w:right="300" w:firstLine="0"/>
              <w:jc w:val="right"/>
            </w:pPr>
            <w:r>
              <w:rPr>
                <w:rStyle w:val="Arial9pt0"/>
                <w:lang w:val="uk-UA"/>
              </w:rPr>
              <w:t>3.12.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85" w:wrap="notBeside" w:vAnchor="text" w:hAnchor="text" w:xAlign="center" w:y="1"/>
              <w:shd w:val="clear" w:color="auto" w:fill="auto"/>
              <w:spacing w:after="0" w:line="190" w:lineRule="exact"/>
              <w:ind w:left="120" w:firstLine="0"/>
            </w:pPr>
            <w:r>
              <w:rPr>
                <w:rStyle w:val="Arial95pt2"/>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85"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13,67</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7D43B8" w:rsidRDefault="007D43B8" w:rsidP="00863C11">
            <w:pPr>
              <w:pStyle w:val="1"/>
              <w:framePr w:w="10085" w:wrap="notBeside" w:vAnchor="text" w:hAnchor="text" w:xAlign="center" w:y="1"/>
              <w:shd w:val="clear" w:color="auto" w:fill="auto"/>
              <w:spacing w:after="0" w:line="180" w:lineRule="exact"/>
              <w:ind w:right="-36" w:firstLine="0"/>
              <w:jc w:val="center"/>
            </w:pPr>
            <w:r>
              <w:rPr>
                <w:rStyle w:val="Arial9pt0"/>
              </w:rPr>
              <w:t>16,40</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3.13.</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крові на сифіліс</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12,60</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15,12</w:t>
            </w:r>
          </w:p>
        </w:tc>
      </w:tr>
      <w:tr w:rsidR="00224B9F" w:rsidTr="00E95718">
        <w:trPr>
          <w:trHeight w:hRule="exact" w:val="240"/>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3.14.</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7,48</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8,98</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3.15.</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64,34</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77,21</w:t>
            </w:r>
          </w:p>
        </w:tc>
      </w:tr>
      <w:tr w:rsidR="00224B9F" w:rsidTr="00E95718">
        <w:trPr>
          <w:trHeight w:hRule="exact" w:val="245"/>
          <w:jc w:val="center"/>
        </w:trPr>
        <w:tc>
          <w:tcPr>
            <w:tcW w:w="1027"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3.16.</w:t>
            </w:r>
          </w:p>
        </w:tc>
        <w:tc>
          <w:tcPr>
            <w:tcW w:w="6504" w:type="dxa"/>
            <w:tcBorders>
              <w:top w:val="single" w:sz="4" w:space="0" w:color="auto"/>
              <w:left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Мазок з горла та носа на наявність патогеного стафілококу</w:t>
            </w:r>
          </w:p>
        </w:tc>
        <w:tc>
          <w:tcPr>
            <w:tcW w:w="902" w:type="dxa"/>
            <w:tcBorders>
              <w:top w:val="single" w:sz="4" w:space="0" w:color="auto"/>
              <w:left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39,00</w:t>
            </w:r>
          </w:p>
        </w:tc>
        <w:tc>
          <w:tcPr>
            <w:tcW w:w="754" w:type="dxa"/>
            <w:tcBorders>
              <w:top w:val="single" w:sz="4" w:space="0" w:color="auto"/>
              <w:left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46,80</w:t>
            </w:r>
          </w:p>
        </w:tc>
      </w:tr>
      <w:tr w:rsidR="00224B9F" w:rsidTr="007D43B8">
        <w:trPr>
          <w:trHeight w:hRule="exact" w:val="254"/>
          <w:jc w:val="center"/>
        </w:trPr>
        <w:tc>
          <w:tcPr>
            <w:tcW w:w="1027" w:type="dxa"/>
            <w:tcBorders>
              <w:top w:val="single" w:sz="4" w:space="0" w:color="auto"/>
              <w:left w:val="single" w:sz="4" w:space="0" w:color="auto"/>
              <w:bottom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80" w:lineRule="exact"/>
              <w:ind w:right="300" w:firstLine="0"/>
              <w:jc w:val="right"/>
            </w:pPr>
            <w:r>
              <w:rPr>
                <w:rStyle w:val="Arial9pt0"/>
                <w:lang w:val="uk-UA"/>
              </w:rPr>
              <w:t>3.17.</w:t>
            </w:r>
          </w:p>
        </w:tc>
        <w:tc>
          <w:tcPr>
            <w:tcW w:w="6504" w:type="dxa"/>
            <w:tcBorders>
              <w:top w:val="single" w:sz="4" w:space="0" w:color="auto"/>
              <w:left w:val="single" w:sz="4" w:space="0" w:color="auto"/>
              <w:bottom w:val="single" w:sz="4" w:space="0" w:color="auto"/>
            </w:tcBorders>
            <w:shd w:val="clear" w:color="auto" w:fill="FFFFFF"/>
          </w:tcPr>
          <w:p w:rsidR="00224B9F" w:rsidRDefault="00224B9F" w:rsidP="00224B9F">
            <w:pPr>
              <w:pStyle w:val="1"/>
              <w:framePr w:w="10085" w:wrap="notBeside" w:vAnchor="text" w:hAnchor="text" w:xAlign="center" w:y="1"/>
              <w:shd w:val="clear" w:color="auto" w:fill="auto"/>
              <w:spacing w:after="0" w:line="190" w:lineRule="exact"/>
              <w:ind w:left="120" w:firstLine="0"/>
            </w:pPr>
            <w:r>
              <w:rPr>
                <w:rStyle w:val="Arial95pt2"/>
              </w:rPr>
              <w:t>Дослідження на гельмінтози</w:t>
            </w:r>
          </w:p>
        </w:tc>
        <w:tc>
          <w:tcPr>
            <w:tcW w:w="902" w:type="dxa"/>
            <w:tcBorders>
              <w:top w:val="single" w:sz="4" w:space="0" w:color="auto"/>
              <w:left w:val="single" w:sz="4" w:space="0" w:color="auto"/>
              <w:bottom w:val="single" w:sz="4" w:space="0" w:color="auto"/>
            </w:tcBorders>
            <w:shd w:val="clear" w:color="auto" w:fill="FFFFFF"/>
          </w:tcPr>
          <w:p w:rsidR="00224B9F" w:rsidRDefault="00224B9F" w:rsidP="00224B9F">
            <w:pPr>
              <w:framePr w:w="10085" w:wrap="notBeside" w:vAnchor="text" w:hAnchor="text" w:xAlign="center" w:y="1"/>
              <w:jc w:val="center"/>
            </w:pPr>
            <w:r w:rsidRPr="0063175F">
              <w:rPr>
                <w:rStyle w:val="Arial8pt"/>
                <w:b w:val="0"/>
                <w:bCs w:val="0"/>
                <w:sz w:val="18"/>
                <w:szCs w:val="18"/>
              </w:rPr>
              <w:t xml:space="preserve">1 </w:t>
            </w:r>
            <w:r w:rsidRPr="0063175F">
              <w:rPr>
                <w:rStyle w:val="LucidaSansUnicode8pt"/>
                <w:rFonts w:ascii="Arial" w:hAnsi="Arial" w:cs="Arial"/>
                <w:b w:val="0"/>
                <w:sz w:val="18"/>
                <w:szCs w:val="18"/>
              </w:rPr>
              <w:t>д</w:t>
            </w:r>
            <w:r w:rsidRPr="0063175F">
              <w:rPr>
                <w:rStyle w:val="LucidaSansUnicode8pt"/>
                <w:rFonts w:ascii="Arial" w:hAnsi="Arial" w:cs="Arial"/>
                <w:b w:val="0"/>
                <w:bCs w:val="0"/>
                <w:sz w:val="18"/>
                <w:szCs w:val="18"/>
              </w:rPr>
              <w:t>осл.</w:t>
            </w:r>
          </w:p>
        </w:tc>
        <w:tc>
          <w:tcPr>
            <w:tcW w:w="898" w:type="dxa"/>
            <w:tcBorders>
              <w:top w:val="single" w:sz="4" w:space="0" w:color="auto"/>
              <w:left w:val="single" w:sz="4" w:space="0" w:color="auto"/>
              <w:bottom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15,56</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224B9F" w:rsidRDefault="00224B9F" w:rsidP="00863C11">
            <w:pPr>
              <w:pStyle w:val="1"/>
              <w:framePr w:w="10085" w:wrap="notBeside" w:vAnchor="text" w:hAnchor="text" w:xAlign="center" w:y="1"/>
              <w:shd w:val="clear" w:color="auto" w:fill="auto"/>
              <w:spacing w:after="0" w:line="180" w:lineRule="exact"/>
              <w:ind w:right="-36" w:firstLine="0"/>
              <w:jc w:val="center"/>
            </w:pPr>
            <w:r>
              <w:rPr>
                <w:rStyle w:val="Arial9pt0"/>
              </w:rPr>
              <w:t>18,67</w:t>
            </w:r>
          </w:p>
        </w:tc>
      </w:tr>
    </w:tbl>
    <w:p w:rsidR="00282638" w:rsidRDefault="00282638">
      <w:pPr>
        <w:rPr>
          <w:sz w:val="2"/>
          <w:szCs w:val="2"/>
        </w:rPr>
      </w:pPr>
    </w:p>
    <w:tbl>
      <w:tblPr>
        <w:tblOverlap w:val="never"/>
        <w:tblW w:w="10070" w:type="dxa"/>
        <w:jc w:val="center"/>
        <w:tblLayout w:type="fixed"/>
        <w:tblCellMar>
          <w:left w:w="10" w:type="dxa"/>
          <w:right w:w="10" w:type="dxa"/>
        </w:tblCellMar>
        <w:tblLook w:val="04A0" w:firstRow="1" w:lastRow="0" w:firstColumn="1" w:lastColumn="0" w:noHBand="0" w:noVBand="1"/>
      </w:tblPr>
      <w:tblGrid>
        <w:gridCol w:w="1022"/>
        <w:gridCol w:w="6504"/>
        <w:gridCol w:w="902"/>
        <w:gridCol w:w="898"/>
        <w:gridCol w:w="744"/>
      </w:tblGrid>
      <w:tr w:rsidR="007D43B8" w:rsidTr="00863C11">
        <w:trPr>
          <w:trHeight w:hRule="exact" w:val="254"/>
          <w:jc w:val="center"/>
        </w:trPr>
        <w:tc>
          <w:tcPr>
            <w:tcW w:w="1022"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ru-RU"/>
              </w:rPr>
              <w:lastRenderedPageBreak/>
              <w:t>3.18.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12,18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14,62</w:t>
            </w:r>
          </w:p>
        </w:tc>
      </w:tr>
      <w:tr w:rsidR="007D43B8" w:rsidTr="00863C11">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15,55</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17,74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21,29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8,52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10,22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28,58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34,30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19,33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21,04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18,20</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15,28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18.12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9,07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10,88</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90" w:lineRule="exact"/>
              <w:ind w:firstLine="0"/>
              <w:jc w:val="center"/>
            </w:pPr>
            <w:r>
              <w:rPr>
                <w:rStyle w:val="Arial95pt"/>
                <w:lang w:val="ru-RU"/>
              </w:rPr>
              <w:t>12,11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14,53</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9,91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7,33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8,80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холестерину та В лігіопротеїдів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14,86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12,49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14,99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27,47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32,96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17,08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20,50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кольпоскопії ,</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21,89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26,27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реоенцефалографії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15,14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18,17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«Динамометрія»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5.15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6,18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5,15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6,18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3.39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19,69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23,63</w:t>
            </w:r>
          </w:p>
        </w:tc>
      </w:tr>
      <w:tr w:rsidR="00282638" w:rsidTr="007D43B8">
        <w:trPr>
          <w:trHeight w:hRule="exact" w:val="24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3.40.</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Проведення медичного огляду лікарем-стоматологом</w:t>
            </w:r>
          </w:p>
        </w:tc>
        <w:tc>
          <w:tcPr>
            <w:tcW w:w="902" w:type="dxa"/>
            <w:tcBorders>
              <w:top w:val="single" w:sz="4" w:space="0" w:color="auto"/>
              <w:left w:val="single" w:sz="4" w:space="0" w:color="auto"/>
            </w:tcBorders>
            <w:shd w:val="clear" w:color="auto" w:fill="FFFFFF"/>
          </w:tcPr>
          <w:p w:rsidR="00282638" w:rsidRPr="00224B9F" w:rsidRDefault="00224B9F">
            <w:pPr>
              <w:pStyle w:val="1"/>
              <w:framePr w:w="10070" w:wrap="notBeside" w:vAnchor="text" w:hAnchor="text" w:xAlign="center" w:y="1"/>
              <w:shd w:val="clear" w:color="auto" w:fill="auto"/>
              <w:spacing w:after="0" w:line="180" w:lineRule="exact"/>
              <w:ind w:left="140" w:firstLine="0"/>
              <w:rPr>
                <w:rFonts w:ascii="Arial" w:hAnsi="Arial" w:cs="Arial"/>
                <w:sz w:val="18"/>
                <w:szCs w:val="18"/>
              </w:rPr>
            </w:pPr>
            <w:r w:rsidRPr="00224B9F">
              <w:rPr>
                <w:rStyle w:val="Arial9pt"/>
                <w:lang w:val="ru-RU"/>
              </w:rPr>
              <w:t xml:space="preserve">1 </w:t>
            </w:r>
            <w:r w:rsidRPr="00224B9F">
              <w:rPr>
                <w:rStyle w:val="LucidaSansUnicode65pt"/>
                <w:rFonts w:ascii="Arial" w:hAnsi="Arial" w:cs="Arial"/>
                <w:sz w:val="18"/>
                <w:szCs w:val="18"/>
              </w:rPr>
              <w:t>огляд</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11,70</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14,04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«Аудіометрія»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8,7.2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10,46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5,98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7,18</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8,40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10,08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sz w:val="18"/>
                <w:szCs w:val="18"/>
              </w:rPr>
            </w:pPr>
            <w:r w:rsidRPr="007D43B8">
              <w:rPr>
                <w:rStyle w:val="Arial8pt"/>
                <w:b w:val="0"/>
                <w:bCs w:val="0"/>
                <w:sz w:val="18"/>
                <w:szCs w:val="18"/>
              </w:rPr>
              <w:t xml:space="preserve">1 </w:t>
            </w:r>
            <w:r w:rsidRPr="007D43B8">
              <w:rPr>
                <w:rStyle w:val="LucidaSansUnicode8pt"/>
                <w:rFonts w:ascii="Arial" w:hAnsi="Arial" w:cs="Arial"/>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3,48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4,18</w:t>
            </w:r>
          </w:p>
        </w:tc>
      </w:tr>
      <w:tr w:rsidR="00282638" w:rsidTr="007D43B8">
        <w:trPr>
          <w:trHeight w:hRule="exact" w:val="24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3.45.</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left="140" w:firstLine="0"/>
            </w:pPr>
            <w:r>
              <w:rPr>
                <w:rStyle w:val="Arial9pt"/>
                <w:lang w:val="ru-RU"/>
              </w:rPr>
              <w:t>1 заб</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7,18</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8,62</w:t>
            </w:r>
          </w:p>
        </w:tc>
      </w:tr>
      <w:tr w:rsidR="00282638" w:rsidTr="007D43B8">
        <w:trPr>
          <w:trHeight w:hRule="exact" w:val="235"/>
          <w:jc w:val="center"/>
        </w:trPr>
        <w:tc>
          <w:tcPr>
            <w:tcW w:w="102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right="280" w:firstLine="0"/>
              <w:jc w:val="right"/>
            </w:pPr>
            <w:r>
              <w:rPr>
                <w:rStyle w:val="Arial9pt"/>
                <w:lang w:val="en-US"/>
              </w:rPr>
              <w:t>3.46.</w:t>
            </w:r>
          </w:p>
        </w:tc>
        <w:tc>
          <w:tcPr>
            <w:tcW w:w="6504"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90" w:lineRule="exact"/>
              <w:ind w:left="120" w:firstLine="0"/>
            </w:pPr>
            <w:r>
              <w:rPr>
                <w:rStyle w:val="Arial95pt"/>
              </w:rPr>
              <w:t>Визначення індексц маси тіла та окружності талії</w:t>
            </w:r>
          </w:p>
        </w:tc>
        <w:tc>
          <w:tcPr>
            <w:tcW w:w="902" w:type="dxa"/>
            <w:tcBorders>
              <w:top w:val="single" w:sz="4" w:space="0" w:color="auto"/>
              <w:left w:val="single" w:sz="4" w:space="0" w:color="auto"/>
            </w:tcBorders>
            <w:shd w:val="clear" w:color="auto" w:fill="FFFFFF"/>
          </w:tcPr>
          <w:p w:rsidR="00282638" w:rsidRDefault="007D43B8">
            <w:pPr>
              <w:pStyle w:val="1"/>
              <w:framePr w:w="10070" w:wrap="notBeside" w:vAnchor="text" w:hAnchor="text" w:xAlign="center" w:y="1"/>
              <w:shd w:val="clear" w:color="auto" w:fill="auto"/>
              <w:spacing w:after="0" w:line="180" w:lineRule="exact"/>
              <w:ind w:left="140" w:firstLine="0"/>
            </w:pPr>
            <w:r>
              <w:rPr>
                <w:rStyle w:val="Arial9pt"/>
                <w:lang w:val="ru-RU"/>
              </w:rPr>
              <w:t xml:space="preserve">1 </w:t>
            </w:r>
            <w:r>
              <w:rPr>
                <w:rStyle w:val="LucidaSansUnicode65pt"/>
              </w:rPr>
              <w:t>ДОСЛ</w:t>
            </w:r>
          </w:p>
        </w:tc>
        <w:tc>
          <w:tcPr>
            <w:tcW w:w="898" w:type="dxa"/>
            <w:tcBorders>
              <w:top w:val="single" w:sz="4" w:space="0" w:color="auto"/>
              <w:lef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0"/>
              <w:jc w:val="center"/>
            </w:pPr>
            <w:r>
              <w:rPr>
                <w:rStyle w:val="Arial9pt"/>
                <w:lang w:val="ru-RU"/>
              </w:rPr>
              <w:t>4,55</w:t>
            </w:r>
          </w:p>
        </w:tc>
        <w:tc>
          <w:tcPr>
            <w:tcW w:w="744" w:type="dxa"/>
            <w:tcBorders>
              <w:top w:val="single" w:sz="4" w:space="0" w:color="auto"/>
              <w:left w:val="single" w:sz="4" w:space="0" w:color="auto"/>
              <w:right w:val="single" w:sz="4" w:space="0" w:color="auto"/>
            </w:tcBorders>
            <w:shd w:val="clear" w:color="auto" w:fill="FFFFFF"/>
          </w:tcPr>
          <w:p w:rsidR="00282638" w:rsidRDefault="007D43B8" w:rsidP="00863C11">
            <w:pPr>
              <w:pStyle w:val="1"/>
              <w:framePr w:w="10070" w:wrap="notBeside" w:vAnchor="text" w:hAnchor="text" w:xAlign="center" w:y="1"/>
              <w:shd w:val="clear" w:color="auto" w:fill="auto"/>
              <w:spacing w:after="0" w:line="180" w:lineRule="exact"/>
              <w:ind w:firstLine="16"/>
              <w:jc w:val="center"/>
            </w:pPr>
            <w:r>
              <w:rPr>
                <w:rStyle w:val="Arial9pt"/>
                <w:lang w:val="ru-RU"/>
              </w:rPr>
              <w:t>5,46</w:t>
            </w:r>
          </w:p>
        </w:tc>
      </w:tr>
      <w:tr w:rsidR="00282638" w:rsidTr="007D43B8">
        <w:trPr>
          <w:trHeight w:hRule="exact" w:val="466"/>
          <w:jc w:val="center"/>
        </w:trPr>
        <w:tc>
          <w:tcPr>
            <w:tcW w:w="10070" w:type="dxa"/>
            <w:gridSpan w:val="5"/>
            <w:tcBorders>
              <w:top w:val="single" w:sz="4" w:space="0" w:color="auto"/>
              <w:left w:val="single" w:sz="4" w:space="0" w:color="auto"/>
              <w:right w:val="single" w:sz="4" w:space="0" w:color="auto"/>
            </w:tcBorders>
            <w:shd w:val="clear" w:color="auto" w:fill="FFFFFF"/>
          </w:tcPr>
          <w:p w:rsidR="00282638" w:rsidRPr="00863C11" w:rsidRDefault="007D43B8">
            <w:pPr>
              <w:pStyle w:val="1"/>
              <w:framePr w:w="10070" w:wrap="notBeside" w:vAnchor="text" w:hAnchor="text" w:xAlign="center" w:y="1"/>
              <w:shd w:val="clear" w:color="auto" w:fill="auto"/>
              <w:spacing w:after="0" w:line="230" w:lineRule="exact"/>
              <w:ind w:firstLine="0"/>
              <w:jc w:val="center"/>
              <w:rPr>
                <w:b w:val="0"/>
              </w:rPr>
            </w:pPr>
            <w:r w:rsidRPr="00863C11">
              <w:rPr>
                <w:rStyle w:val="Arial95pt"/>
                <w:b/>
              </w:rPr>
              <w:t xml:space="preserve">4. Медичне </w:t>
            </w:r>
            <w:r w:rsidRPr="00863C11">
              <w:rPr>
                <w:rStyle w:val="Arial95pt0"/>
                <w:b/>
                <w:bCs/>
              </w:rPr>
              <w:t xml:space="preserve">обслуговування іноземних громадян, які тимчасово </w:t>
            </w:r>
            <w:r w:rsidRPr="00863C11">
              <w:rPr>
                <w:rStyle w:val="Arial95pt"/>
                <w:b/>
              </w:rPr>
              <w:t xml:space="preserve">перебувають на території </w:t>
            </w:r>
            <w:r w:rsidRPr="00863C11">
              <w:rPr>
                <w:rStyle w:val="Arial95pt0"/>
                <w:b/>
                <w:bCs/>
              </w:rPr>
              <w:t>України, в тому числі за договорами страхування</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Рентгенографія органів грудної клітки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43,</w:t>
            </w:r>
            <w:r w:rsidR="007D43B8">
              <w:rPr>
                <w:rStyle w:val="Arial9pt"/>
                <w:lang w:val="ru-RU"/>
              </w:rPr>
              <w:t>81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52,57</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Флюорографія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23,96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28,75</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електрокардіографії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16,76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20,11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Загальний аналіз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27,38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32,86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Загальний аналіз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15,91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крові на цукор</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11,95</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холінестеразу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16,44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19,73</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крові на білірубін</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17,24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20,69</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 xml:space="preserve">Визначення активності аланінамінотрансерази </w:t>
            </w:r>
            <w:r>
              <w:rPr>
                <w:rStyle w:val="Arial95pt0"/>
                <w:b/>
                <w:bCs/>
              </w:rPr>
              <w:t>(АЛТ)</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13,88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16,66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 xml:space="preserve">Визначення активності аспартатамінотрансферази </w:t>
            </w:r>
            <w:r>
              <w:rPr>
                <w:rStyle w:val="Arial95pt"/>
                <w:lang w:val="en-US"/>
              </w:rPr>
              <w:t>(ACT)</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13,57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16,28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тромбоцити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18,32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21,98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групи крові та резус-фактору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13,67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16,40</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крові на сифіліс</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12,60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Аналіз сечі на цукор з використанням глюкофана</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7,48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8,98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на носійство кишкових інфекцій</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64,34</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77,2</w:t>
            </w:r>
            <w:r w:rsidR="007D43B8">
              <w:rPr>
                <w:rStyle w:val="Arial9pt"/>
                <w:lang w:val="ru-RU"/>
              </w:rPr>
              <w:t>1</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Мазок з горла та носа на наявність патогенсго стафілококу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39,00</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46,8</w:t>
            </w:r>
            <w:r w:rsidR="007D43B8">
              <w:rPr>
                <w:rStyle w:val="Arial9pt"/>
                <w:lang w:val="ru-RU"/>
              </w:rPr>
              <w:t>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Дослідження на гельмінтози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15,56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18,67</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активності лужної фосфатази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12,1'8</w:t>
            </w:r>
          </w:p>
        </w:tc>
        <w:tc>
          <w:tcPr>
            <w:tcW w:w="744" w:type="dxa"/>
            <w:tcBorders>
              <w:top w:val="single" w:sz="4" w:space="0" w:color="auto"/>
              <w:left w:val="single" w:sz="4" w:space="0" w:color="auto"/>
              <w:righ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14,62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4.19.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протромбінового індексу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12,96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15,55</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кальцію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17,74</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21,29</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хлоридів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8,52</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10,22</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амілази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28,</w:t>
            </w:r>
            <w:r w:rsidR="007D43B8">
              <w:rPr>
                <w:rStyle w:val="Arial9pt"/>
                <w:lang w:val="ru-RU"/>
              </w:rPr>
              <w:t>58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34,30</w:t>
            </w:r>
          </w:p>
        </w:tc>
      </w:tr>
      <w:tr w:rsidR="007D43B8" w:rsidTr="007D43B8">
        <w:trPr>
          <w:trHeight w:hRule="exact" w:val="23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коагулограми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863C11"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w:t>
            </w:r>
            <w:r w:rsidR="007D43B8">
              <w:rPr>
                <w:rStyle w:val="Arial9pt"/>
                <w:lang w:val="ru-RU"/>
              </w:rPr>
              <w:t>9,33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21,04</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ревмопроб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18,20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4.25.</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сечової кислоти</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15,28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18,34</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4.26.</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діастази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15,10</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18,12</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4.27.</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загального білка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9,07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10,88</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4.28.</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креатиніну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12,11</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14,53</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4.29.</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гематокриту</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8,26</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9,91</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4.30.</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Експрес-тест визначення кетонових тіл в сечі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7,33</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sidRPr="007D43B8">
              <w:rPr>
                <w:rStyle w:val="Arial9pt0"/>
              </w:rPr>
              <w:t>8,80</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4.31.</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холестерину та В ліпопротеїдів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12,38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14,86</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4.32.</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Визначення сечовини в сироватці крові</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12,49</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14,99</w:t>
            </w:r>
          </w:p>
        </w:tc>
      </w:tr>
      <w:tr w:rsidR="007D43B8" w:rsidTr="007D43B8">
        <w:trPr>
          <w:trHeight w:hRule="exact" w:val="245"/>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4.33.</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Фіброгастродуоденоскопія</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27,47</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32,96</w:t>
            </w:r>
          </w:p>
        </w:tc>
      </w:tr>
      <w:tr w:rsidR="007D43B8" w:rsidTr="007D43B8">
        <w:trPr>
          <w:trHeight w:hRule="exact" w:val="240"/>
          <w:jc w:val="center"/>
        </w:trPr>
        <w:tc>
          <w:tcPr>
            <w:tcW w:w="1022"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4.34.</w:t>
            </w:r>
          </w:p>
        </w:tc>
        <w:tc>
          <w:tcPr>
            <w:tcW w:w="6504" w:type="dxa"/>
            <w:tcBorders>
              <w:top w:val="single" w:sz="4" w:space="0" w:color="auto"/>
              <w:left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спірографії</w:t>
            </w:r>
          </w:p>
        </w:tc>
        <w:tc>
          <w:tcPr>
            <w:tcW w:w="902" w:type="dxa"/>
            <w:tcBorders>
              <w:top w:val="single" w:sz="4" w:space="0" w:color="auto"/>
              <w:left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17,08</w:t>
            </w:r>
          </w:p>
        </w:tc>
        <w:tc>
          <w:tcPr>
            <w:tcW w:w="744" w:type="dxa"/>
            <w:tcBorders>
              <w:top w:val="single" w:sz="4" w:space="0" w:color="auto"/>
              <w:left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20,50</w:t>
            </w:r>
          </w:p>
        </w:tc>
      </w:tr>
      <w:tr w:rsidR="007D43B8" w:rsidTr="007D43B8">
        <w:trPr>
          <w:trHeight w:hRule="exact" w:val="264"/>
          <w:jc w:val="center"/>
        </w:trPr>
        <w:tc>
          <w:tcPr>
            <w:tcW w:w="1022"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80" w:lineRule="exact"/>
              <w:ind w:firstLine="0"/>
              <w:jc w:val="center"/>
            </w:pPr>
            <w:r>
              <w:rPr>
                <w:rStyle w:val="Arial9pt"/>
              </w:rPr>
              <w:t>4.35.</w:t>
            </w:r>
          </w:p>
        </w:tc>
        <w:tc>
          <w:tcPr>
            <w:tcW w:w="6504" w:type="dxa"/>
            <w:tcBorders>
              <w:top w:val="single" w:sz="4" w:space="0" w:color="auto"/>
              <w:left w:val="single" w:sz="4" w:space="0" w:color="auto"/>
              <w:bottom w:val="single" w:sz="4" w:space="0" w:color="auto"/>
            </w:tcBorders>
            <w:shd w:val="clear" w:color="auto" w:fill="FFFFFF"/>
          </w:tcPr>
          <w:p w:rsidR="007D43B8" w:rsidRDefault="007D43B8" w:rsidP="007D43B8">
            <w:pPr>
              <w:pStyle w:val="1"/>
              <w:framePr w:w="10070" w:wrap="notBeside" w:vAnchor="text" w:hAnchor="text" w:xAlign="center" w:y="1"/>
              <w:shd w:val="clear" w:color="auto" w:fill="auto"/>
              <w:spacing w:after="0" w:line="190" w:lineRule="exact"/>
              <w:ind w:left="120" w:firstLine="0"/>
            </w:pPr>
            <w:r>
              <w:rPr>
                <w:rStyle w:val="Arial95pt"/>
              </w:rPr>
              <w:t>Проведення кольпоскопії</w:t>
            </w:r>
          </w:p>
        </w:tc>
        <w:tc>
          <w:tcPr>
            <w:tcW w:w="902" w:type="dxa"/>
            <w:tcBorders>
              <w:top w:val="single" w:sz="4" w:space="0" w:color="auto"/>
              <w:left w:val="single" w:sz="4" w:space="0" w:color="auto"/>
              <w:bottom w:val="single" w:sz="4" w:space="0" w:color="auto"/>
            </w:tcBorders>
            <w:shd w:val="clear" w:color="auto" w:fill="FFFFFF"/>
          </w:tcPr>
          <w:p w:rsidR="007D43B8" w:rsidRPr="007D43B8" w:rsidRDefault="007D43B8" w:rsidP="007D43B8">
            <w:pPr>
              <w:framePr w:w="10070" w:wrap="notBeside" w:vAnchor="text" w:hAnchor="text" w:xAlign="center" w:y="1"/>
              <w:jc w:val="center"/>
              <w:rPr>
                <w:rFonts w:ascii="Arial" w:hAnsi="Arial" w:cs="Arial"/>
                <w:b/>
                <w:sz w:val="18"/>
                <w:szCs w:val="18"/>
              </w:rPr>
            </w:pPr>
            <w:r w:rsidRPr="007D43B8">
              <w:rPr>
                <w:rStyle w:val="Arial8pt0"/>
                <w:b w:val="0"/>
                <w:bCs w:val="0"/>
                <w:sz w:val="18"/>
                <w:szCs w:val="18"/>
              </w:rPr>
              <w:t xml:space="preserve">1 </w:t>
            </w:r>
            <w:r w:rsidRPr="007D43B8">
              <w:rPr>
                <w:rStyle w:val="LucidaSansUnicode8pt"/>
                <w:rFonts w:ascii="Arial" w:hAnsi="Arial" w:cs="Arial"/>
                <w:b w:val="0"/>
                <w:sz w:val="18"/>
                <w:szCs w:val="18"/>
              </w:rPr>
              <w:t>д</w:t>
            </w:r>
            <w:r w:rsidRPr="007D43B8">
              <w:rPr>
                <w:rStyle w:val="LucidaSansUnicode8pt"/>
                <w:rFonts w:ascii="Arial" w:hAnsi="Arial" w:cs="Arial"/>
                <w:b w:val="0"/>
                <w:bCs w:val="0"/>
                <w:sz w:val="18"/>
                <w:szCs w:val="18"/>
              </w:rPr>
              <w:t>осл.</w:t>
            </w:r>
          </w:p>
        </w:tc>
        <w:tc>
          <w:tcPr>
            <w:tcW w:w="898" w:type="dxa"/>
            <w:tcBorders>
              <w:top w:val="single" w:sz="4" w:space="0" w:color="auto"/>
              <w:left w:val="single" w:sz="4" w:space="0" w:color="auto"/>
              <w:bottom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21,89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D43B8" w:rsidRDefault="007D43B8" w:rsidP="00863C11">
            <w:pPr>
              <w:pStyle w:val="1"/>
              <w:framePr w:w="10070" w:wrap="notBeside" w:vAnchor="text" w:hAnchor="text" w:xAlign="center" w:y="1"/>
              <w:shd w:val="clear" w:color="auto" w:fill="auto"/>
              <w:spacing w:after="0" w:line="180" w:lineRule="exact"/>
              <w:ind w:right="-36" w:firstLine="0"/>
              <w:jc w:val="center"/>
            </w:pPr>
            <w:r>
              <w:rPr>
                <w:rStyle w:val="Arial9pt"/>
                <w:lang w:val="ru-RU"/>
              </w:rPr>
              <w:t>26,27</w:t>
            </w:r>
          </w:p>
        </w:tc>
      </w:tr>
    </w:tbl>
    <w:p w:rsidR="00282638" w:rsidRDefault="007D43B8">
      <w:pPr>
        <w:rPr>
          <w:sz w:val="2"/>
          <w:szCs w:val="2"/>
        </w:rPr>
      </w:pPr>
      <w:r>
        <w:br w:type="page"/>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08"/>
        <w:gridCol w:w="6499"/>
        <w:gridCol w:w="902"/>
        <w:gridCol w:w="902"/>
        <w:gridCol w:w="739"/>
      </w:tblGrid>
      <w:tr w:rsidR="00282638" w:rsidTr="00863C11">
        <w:trPr>
          <w:trHeight w:hRule="exact" w:val="25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lastRenderedPageBreak/>
              <w:t>4.36.</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електроенцефалографії</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15,14</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18,17</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4.37.</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«Динамометрія»</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5,15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6,18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4.38.</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«Вібраційна чутливість»</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5,15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6,18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4.39.</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велоергометри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19,69</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23,63</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t>4.40.</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Проведення медичного огляду лікарем-стоматологом</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ОГЛЯД</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11,70</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14,04</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4.41.</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«Аудіометрія»</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8,72</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10,46</w:t>
            </w:r>
          </w:p>
        </w:tc>
      </w:tr>
      <w:tr w:rsidR="00282638" w:rsidTr="00863C11">
        <w:trPr>
          <w:trHeight w:hRule="exact" w:val="245"/>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90" w:lineRule="exact"/>
              <w:ind w:firstLine="0"/>
              <w:jc w:val="center"/>
            </w:pPr>
            <w:r>
              <w:rPr>
                <w:rStyle w:val="Arial95pt"/>
              </w:rPr>
              <w:t>4.42.</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артеріального тиску на обох руках</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5,98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7,18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4.43.</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внутрішньо очного тиску</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90" w:lineRule="exact"/>
              <w:ind w:left="140" w:firstLine="0"/>
              <w:rPr>
                <w:rFonts w:ascii="Arial" w:hAnsi="Arial" w:cs="Arial"/>
              </w:rPr>
            </w:pPr>
            <w:r w:rsidRPr="00224B9F">
              <w:rPr>
                <w:rStyle w:val="Arial95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8,40</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10,08</w:t>
            </w:r>
          </w:p>
        </w:tc>
      </w:tr>
      <w:tr w:rsidR="00282638" w:rsidTr="00863C11">
        <w:trPr>
          <w:trHeight w:hRule="exact" w:val="235"/>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4.44.</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Вимірювання зросту та ваги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3,48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4,18</w:t>
            </w:r>
          </w:p>
        </w:tc>
      </w:tr>
      <w:tr w:rsidR="00282638" w:rsidTr="00863C11">
        <w:trPr>
          <w:trHeight w:hRule="exact" w:val="240"/>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4.45.</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Забір крові з вени</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1 заб</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7,18</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8,62</w:t>
            </w:r>
          </w:p>
        </w:tc>
      </w:tr>
      <w:tr w:rsidR="00282638" w:rsidTr="00863C11">
        <w:trPr>
          <w:trHeight w:hRule="exact" w:val="254"/>
          <w:jc w:val="center"/>
        </w:trPr>
        <w:tc>
          <w:tcPr>
            <w:tcW w:w="1008" w:type="dxa"/>
            <w:shd w:val="clear" w:color="auto" w:fill="FFFFFF"/>
          </w:tcPr>
          <w:p w:rsidR="00282638" w:rsidRDefault="007D43B8">
            <w:pPr>
              <w:pStyle w:val="1"/>
              <w:framePr w:w="10051" w:wrap="notBeside" w:vAnchor="text" w:hAnchor="text" w:xAlign="center" w:y="1"/>
              <w:shd w:val="clear" w:color="auto" w:fill="auto"/>
              <w:spacing w:after="0" w:line="180" w:lineRule="exact"/>
              <w:ind w:firstLine="0"/>
              <w:jc w:val="center"/>
            </w:pPr>
            <w:r>
              <w:rPr>
                <w:rStyle w:val="Arial9pt"/>
              </w:rPr>
              <w:t>4.46.</w:t>
            </w:r>
          </w:p>
        </w:tc>
        <w:tc>
          <w:tcPr>
            <w:tcW w:w="6499" w:type="dxa"/>
            <w:shd w:val="clear" w:color="auto" w:fill="FFFFFF"/>
          </w:tcPr>
          <w:p w:rsidR="00282638" w:rsidRDefault="007D43B8">
            <w:pPr>
              <w:pStyle w:val="1"/>
              <w:framePr w:w="10051" w:wrap="notBeside" w:vAnchor="text" w:hAnchor="text" w:xAlign="center" w:y="1"/>
              <w:shd w:val="clear" w:color="auto" w:fill="auto"/>
              <w:spacing w:after="0" w:line="190" w:lineRule="exact"/>
              <w:ind w:left="120" w:firstLine="0"/>
            </w:pPr>
            <w:r>
              <w:rPr>
                <w:rStyle w:val="Arial95pt"/>
              </w:rPr>
              <w:t>Визначення індексц маси тіла та окружності талії</w:t>
            </w:r>
          </w:p>
        </w:tc>
        <w:tc>
          <w:tcPr>
            <w:tcW w:w="902" w:type="dxa"/>
            <w:shd w:val="clear" w:color="auto" w:fill="FFFFFF"/>
          </w:tcPr>
          <w:p w:rsidR="00282638" w:rsidRPr="00224B9F" w:rsidRDefault="007D43B8">
            <w:pPr>
              <w:pStyle w:val="1"/>
              <w:framePr w:w="10051" w:wrap="notBeside" w:vAnchor="text" w:hAnchor="text" w:xAlign="center" w:y="1"/>
              <w:shd w:val="clear" w:color="auto" w:fill="auto"/>
              <w:spacing w:after="0" w:line="180" w:lineRule="exact"/>
              <w:ind w:left="140" w:firstLine="0"/>
              <w:rPr>
                <w:rFonts w:ascii="Arial" w:hAnsi="Arial" w:cs="Arial"/>
              </w:rPr>
            </w:pPr>
            <w:r w:rsidRPr="00224B9F">
              <w:rPr>
                <w:rStyle w:val="Arial9pt"/>
                <w:lang w:val="ru-RU"/>
              </w:rPr>
              <w:t xml:space="preserve">1 </w:t>
            </w:r>
            <w:r w:rsidRPr="00224B9F">
              <w:rPr>
                <w:rStyle w:val="LucidaSansUnicode65pt0"/>
                <w:rFonts w:ascii="Arial" w:hAnsi="Arial" w:cs="Arial"/>
                <w:b/>
                <w:bCs/>
              </w:rPr>
              <w:t>ДОСЛ</w:t>
            </w:r>
          </w:p>
        </w:tc>
        <w:tc>
          <w:tcPr>
            <w:tcW w:w="902"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4,55</w:t>
            </w:r>
          </w:p>
        </w:tc>
        <w:tc>
          <w:tcPr>
            <w:tcW w:w="739" w:type="dxa"/>
            <w:shd w:val="clear" w:color="auto" w:fill="FFFFFF"/>
          </w:tcPr>
          <w:p w:rsidR="00282638" w:rsidRDefault="007D43B8" w:rsidP="00863C11">
            <w:pPr>
              <w:pStyle w:val="1"/>
              <w:framePr w:w="10051" w:wrap="notBeside" w:vAnchor="text" w:hAnchor="text" w:xAlign="center" w:y="1"/>
              <w:shd w:val="clear" w:color="auto" w:fill="auto"/>
              <w:spacing w:after="0" w:line="180" w:lineRule="exact"/>
              <w:ind w:right="-52" w:firstLine="0"/>
              <w:jc w:val="center"/>
            </w:pPr>
            <w:r>
              <w:rPr>
                <w:rStyle w:val="Arial9pt"/>
              </w:rPr>
              <w:t>5,46</w:t>
            </w:r>
          </w:p>
        </w:tc>
      </w:tr>
    </w:tbl>
    <w:p w:rsidR="00282638" w:rsidRDefault="007D43B8">
      <w:pPr>
        <w:pStyle w:val="a7"/>
        <w:framePr w:w="10051" w:wrap="notBeside" w:vAnchor="text" w:hAnchor="text" w:xAlign="center" w:y="1"/>
        <w:shd w:val="clear" w:color="auto" w:fill="auto"/>
        <w:spacing w:line="210" w:lineRule="exact"/>
      </w:pPr>
      <w:r>
        <w:t>Усі назви послуг відповідають нормативно-правовим актам МОЗ України.</w:t>
      </w:r>
    </w:p>
    <w:p w:rsidR="00282638" w:rsidRDefault="00282638">
      <w:pPr>
        <w:rPr>
          <w:sz w:val="2"/>
          <w:szCs w:val="2"/>
        </w:rPr>
      </w:pPr>
      <w:bookmarkStart w:id="0" w:name="_GoBack"/>
      <w:bookmarkEnd w:id="0"/>
    </w:p>
    <w:sectPr w:rsidR="00282638">
      <w:type w:val="continuous"/>
      <w:pgSz w:w="11909" w:h="16838"/>
      <w:pgMar w:top="419" w:right="366" w:bottom="419" w:left="121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907" w:rsidRDefault="00471907">
      <w:r>
        <w:separator/>
      </w:r>
    </w:p>
  </w:endnote>
  <w:endnote w:type="continuationSeparator" w:id="0">
    <w:p w:rsidR="00471907" w:rsidRDefault="0047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907" w:rsidRDefault="00471907"/>
  </w:footnote>
  <w:footnote w:type="continuationSeparator" w:id="0">
    <w:p w:rsidR="00471907" w:rsidRDefault="0047190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638"/>
    <w:rsid w:val="000818FC"/>
    <w:rsid w:val="000A661C"/>
    <w:rsid w:val="00154FD9"/>
    <w:rsid w:val="00224B9F"/>
    <w:rsid w:val="00282638"/>
    <w:rsid w:val="00471907"/>
    <w:rsid w:val="006F764D"/>
    <w:rsid w:val="00703418"/>
    <w:rsid w:val="00747A94"/>
    <w:rsid w:val="007D43B8"/>
    <w:rsid w:val="00863C11"/>
    <w:rsid w:val="009C43BD"/>
    <w:rsid w:val="00BF48BC"/>
    <w:rsid w:val="00E23166"/>
    <w:rsid w:val="00E95718"/>
    <w:rsid w:val="00F934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C6DAA"/>
  <w15:docId w15:val="{DE1F38FB-4417-4B02-8FB6-5FB04FD3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Подпись к картинке Exact"/>
    <w:basedOn w:val="a0"/>
    <w:link w:val="a4"/>
    <w:rPr>
      <w:rFonts w:ascii="Times New Roman" w:eastAsia="Times New Roman" w:hAnsi="Times New Roman" w:cs="Times New Roman"/>
      <w:b w:val="0"/>
      <w:bCs w:val="0"/>
      <w:i w:val="0"/>
      <w:iCs w:val="0"/>
      <w:smallCaps w:val="0"/>
      <w:strike w:val="0"/>
      <w:spacing w:val="7"/>
      <w:sz w:val="23"/>
      <w:szCs w:val="23"/>
      <w:u w:val="none"/>
    </w:rPr>
  </w:style>
  <w:style w:type="character" w:customStyle="1" w:styleId="a5">
    <w:name w:val="Основной текст_"/>
    <w:basedOn w:val="a0"/>
    <w:link w:val="1"/>
    <w:rPr>
      <w:rFonts w:ascii="Times New Roman" w:eastAsia="Times New Roman" w:hAnsi="Times New Roman" w:cs="Times New Roman"/>
      <w:b/>
      <w:bCs/>
      <w:i w:val="0"/>
      <w:iCs w:val="0"/>
      <w:smallCaps w:val="0"/>
      <w:strike w:val="0"/>
      <w:sz w:val="27"/>
      <w:szCs w:val="27"/>
      <w:u w:val="none"/>
    </w:rPr>
  </w:style>
  <w:style w:type="character" w:customStyle="1" w:styleId="0pt">
    <w:name w:val="Основной текст + Не полужирный;Интервал 0 pt"/>
    <w:basedOn w:val="a5"/>
    <w:rPr>
      <w:rFonts w:ascii="Times New Roman" w:eastAsia="Times New Roman" w:hAnsi="Times New Roman" w:cs="Times New Roman"/>
      <w:b/>
      <w:bCs/>
      <w:i w:val="0"/>
      <w:iCs w:val="0"/>
      <w:smallCaps w:val="0"/>
      <w:strike w:val="0"/>
      <w:color w:val="000000"/>
      <w:spacing w:val="10"/>
      <w:w w:val="100"/>
      <w:position w:val="0"/>
      <w:sz w:val="27"/>
      <w:szCs w:val="27"/>
      <w:u w:val="none"/>
      <w:lang w:val="uk-UA"/>
    </w:rPr>
  </w:style>
  <w:style w:type="character" w:customStyle="1" w:styleId="10pt">
    <w:name w:val="Основной текст + 10 pt"/>
    <w:basedOn w:val="a5"/>
    <w:rPr>
      <w:rFonts w:ascii="Times New Roman" w:eastAsia="Times New Roman" w:hAnsi="Times New Roman" w:cs="Times New Roman"/>
      <w:b/>
      <w:bCs/>
      <w:i w:val="0"/>
      <w:iCs w:val="0"/>
      <w:smallCaps w:val="0"/>
      <w:strike w:val="0"/>
      <w:color w:val="000000"/>
      <w:spacing w:val="0"/>
      <w:w w:val="100"/>
      <w:position w:val="0"/>
      <w:sz w:val="20"/>
      <w:szCs w:val="20"/>
      <w:u w:val="none"/>
      <w:lang w:val="uk-UA"/>
    </w:rPr>
  </w:style>
  <w:style w:type="character" w:customStyle="1" w:styleId="Arial9pt">
    <w:name w:val="Основной текст + Arial;9 pt;Не полужирный"/>
    <w:basedOn w:val="a5"/>
    <w:rPr>
      <w:rFonts w:ascii="Arial" w:eastAsia="Arial" w:hAnsi="Arial" w:cs="Arial"/>
      <w:b/>
      <w:bCs/>
      <w:i w:val="0"/>
      <w:iCs w:val="0"/>
      <w:smallCaps w:val="0"/>
      <w:strike w:val="0"/>
      <w:color w:val="000000"/>
      <w:spacing w:val="0"/>
      <w:w w:val="100"/>
      <w:position w:val="0"/>
      <w:sz w:val="18"/>
      <w:szCs w:val="18"/>
      <w:u w:val="none"/>
      <w:lang w:val="uk-UA"/>
    </w:rPr>
  </w:style>
  <w:style w:type="character" w:customStyle="1" w:styleId="10pt0">
    <w:name w:val="Основной текст + 10 pt;Малые прописные"/>
    <w:basedOn w:val="a5"/>
    <w:rPr>
      <w:rFonts w:ascii="Times New Roman" w:eastAsia="Times New Roman" w:hAnsi="Times New Roman" w:cs="Times New Roman"/>
      <w:b/>
      <w:bCs/>
      <w:i w:val="0"/>
      <w:iCs w:val="0"/>
      <w:smallCaps/>
      <w:strike w:val="0"/>
      <w:color w:val="000000"/>
      <w:spacing w:val="0"/>
      <w:w w:val="100"/>
      <w:position w:val="0"/>
      <w:sz w:val="20"/>
      <w:szCs w:val="20"/>
      <w:u w:val="none"/>
    </w:rPr>
  </w:style>
  <w:style w:type="character" w:customStyle="1" w:styleId="Arial95pt">
    <w:name w:val="Основной текст + Arial;9;5 pt;Не полужирный"/>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Arial9pt1pt">
    <w:name w:val="Основной текст + Arial;9 pt;Не полужирный;Интервал 1 pt"/>
    <w:basedOn w:val="a5"/>
    <w:rPr>
      <w:rFonts w:ascii="Arial" w:eastAsia="Arial" w:hAnsi="Arial" w:cs="Arial"/>
      <w:b/>
      <w:bCs/>
      <w:i w:val="0"/>
      <w:iCs w:val="0"/>
      <w:smallCaps w:val="0"/>
      <w:strike w:val="0"/>
      <w:color w:val="000000"/>
      <w:spacing w:val="30"/>
      <w:w w:val="100"/>
      <w:position w:val="0"/>
      <w:sz w:val="18"/>
      <w:szCs w:val="18"/>
      <w:u w:val="none"/>
      <w:lang w:val="uk-UA"/>
    </w:rPr>
  </w:style>
  <w:style w:type="character" w:customStyle="1" w:styleId="105pt">
    <w:name w:val="Основной текст + 10;5 pt;Не полужирный"/>
    <w:basedOn w:val="a5"/>
    <w:rPr>
      <w:rFonts w:ascii="Times New Roman" w:eastAsia="Times New Roman" w:hAnsi="Times New Roman" w:cs="Times New Roman"/>
      <w:b/>
      <w:bCs/>
      <w:i w:val="0"/>
      <w:iCs w:val="0"/>
      <w:smallCaps w:val="0"/>
      <w:strike w:val="0"/>
      <w:color w:val="000000"/>
      <w:spacing w:val="0"/>
      <w:w w:val="100"/>
      <w:position w:val="0"/>
      <w:sz w:val="21"/>
      <w:szCs w:val="21"/>
      <w:u w:val="none"/>
      <w:lang w:val="uk-UA"/>
    </w:rPr>
  </w:style>
  <w:style w:type="character" w:customStyle="1" w:styleId="Arial8pt">
    <w:name w:val="Основной текст + Arial;8 pt;Не полужирный"/>
    <w:basedOn w:val="a5"/>
    <w:rPr>
      <w:rFonts w:ascii="Arial" w:eastAsia="Arial" w:hAnsi="Arial" w:cs="Arial"/>
      <w:b/>
      <w:bCs/>
      <w:i w:val="0"/>
      <w:iCs w:val="0"/>
      <w:smallCaps w:val="0"/>
      <w:strike w:val="0"/>
      <w:color w:val="000000"/>
      <w:spacing w:val="0"/>
      <w:w w:val="100"/>
      <w:position w:val="0"/>
      <w:sz w:val="16"/>
      <w:szCs w:val="16"/>
      <w:u w:val="none"/>
      <w:lang w:val="uk-UA"/>
    </w:rPr>
  </w:style>
  <w:style w:type="character" w:customStyle="1" w:styleId="LucidaSansUnicode8pt">
    <w:name w:val="Основной текст + Lucida Sans Unicode;8 pt;Не полужирный"/>
    <w:basedOn w:val="a5"/>
    <w:rPr>
      <w:rFonts w:ascii="Lucida Sans Unicode" w:eastAsia="Lucida Sans Unicode" w:hAnsi="Lucida Sans Unicode" w:cs="Lucida Sans Unicode"/>
      <w:b/>
      <w:bCs/>
      <w:i w:val="0"/>
      <w:iCs w:val="0"/>
      <w:smallCaps w:val="0"/>
      <w:strike w:val="0"/>
      <w:color w:val="000000"/>
      <w:spacing w:val="0"/>
      <w:w w:val="100"/>
      <w:position w:val="0"/>
      <w:sz w:val="16"/>
      <w:szCs w:val="16"/>
      <w:u w:val="none"/>
      <w:lang w:val="uk-UA"/>
    </w:rPr>
  </w:style>
  <w:style w:type="character" w:customStyle="1" w:styleId="Arial95pt0">
    <w:name w:val="Основной текст + Arial;9;5 pt"/>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115pt">
    <w:name w:val="Основной текст + 11;5 pt;Не полужирный"/>
    <w:basedOn w:val="a5"/>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Arial55pt">
    <w:name w:val="Основной текст + Arial;5;5 pt"/>
    <w:basedOn w:val="a5"/>
    <w:rPr>
      <w:rFonts w:ascii="Arial" w:eastAsia="Arial" w:hAnsi="Arial" w:cs="Arial"/>
      <w:b/>
      <w:bCs/>
      <w:i w:val="0"/>
      <w:iCs w:val="0"/>
      <w:smallCaps w:val="0"/>
      <w:strike w:val="0"/>
      <w:color w:val="000000"/>
      <w:spacing w:val="0"/>
      <w:w w:val="100"/>
      <w:position w:val="0"/>
      <w:sz w:val="11"/>
      <w:szCs w:val="11"/>
      <w:u w:val="none"/>
      <w:lang w:val="uk-UA"/>
    </w:rPr>
  </w:style>
  <w:style w:type="character" w:customStyle="1" w:styleId="Arial95pt1">
    <w:name w:val="Основной текст + Arial;9;5 pt;Не полужирный;Малые прописные"/>
    <w:basedOn w:val="a5"/>
    <w:rPr>
      <w:rFonts w:ascii="Arial" w:eastAsia="Arial" w:hAnsi="Arial" w:cs="Arial"/>
      <w:b/>
      <w:bCs/>
      <w:i w:val="0"/>
      <w:iCs w:val="0"/>
      <w:smallCaps/>
      <w:strike w:val="0"/>
      <w:color w:val="000000"/>
      <w:spacing w:val="0"/>
      <w:w w:val="100"/>
      <w:position w:val="0"/>
      <w:sz w:val="19"/>
      <w:szCs w:val="19"/>
      <w:u w:val="none"/>
    </w:rPr>
  </w:style>
  <w:style w:type="character" w:customStyle="1" w:styleId="Arial8pt0">
    <w:name w:val="Основной текст + Arial;8 pt;Не полужирный"/>
    <w:basedOn w:val="a5"/>
    <w:rPr>
      <w:rFonts w:ascii="Arial" w:eastAsia="Arial" w:hAnsi="Arial" w:cs="Arial"/>
      <w:b/>
      <w:bCs/>
      <w:i w:val="0"/>
      <w:iCs w:val="0"/>
      <w:smallCaps w:val="0"/>
      <w:strike w:val="0"/>
      <w:color w:val="000000"/>
      <w:spacing w:val="0"/>
      <w:w w:val="100"/>
      <w:position w:val="0"/>
      <w:sz w:val="16"/>
      <w:szCs w:val="16"/>
      <w:u w:val="none"/>
      <w:lang w:val="uk-UA"/>
    </w:rPr>
  </w:style>
  <w:style w:type="character" w:customStyle="1" w:styleId="Arial9pt0">
    <w:name w:val="Основной текст + Arial;9 pt;Не полужирный"/>
    <w:basedOn w:val="a5"/>
    <w:rPr>
      <w:rFonts w:ascii="Arial" w:eastAsia="Arial" w:hAnsi="Arial" w:cs="Arial"/>
      <w:b/>
      <w:bCs/>
      <w:i w:val="0"/>
      <w:iCs w:val="0"/>
      <w:smallCaps w:val="0"/>
      <w:strike w:val="0"/>
      <w:color w:val="000000"/>
      <w:spacing w:val="0"/>
      <w:w w:val="100"/>
      <w:position w:val="0"/>
      <w:sz w:val="18"/>
      <w:szCs w:val="18"/>
      <w:u w:val="none"/>
      <w:lang w:val="ru-RU"/>
    </w:rPr>
  </w:style>
  <w:style w:type="character" w:customStyle="1" w:styleId="Arial95pt2">
    <w:name w:val="Основной текст + Arial;9;5 pt;Не полужирный"/>
    <w:basedOn w:val="a5"/>
    <w:rPr>
      <w:rFonts w:ascii="Arial" w:eastAsia="Arial" w:hAnsi="Arial" w:cs="Arial"/>
      <w:b/>
      <w:bCs/>
      <w:i w:val="0"/>
      <w:iCs w:val="0"/>
      <w:smallCaps w:val="0"/>
      <w:strike w:val="0"/>
      <w:color w:val="000000"/>
      <w:spacing w:val="0"/>
      <w:w w:val="100"/>
      <w:position w:val="0"/>
      <w:sz w:val="19"/>
      <w:szCs w:val="19"/>
      <w:u w:val="none"/>
      <w:lang w:val="uk-UA"/>
    </w:rPr>
  </w:style>
  <w:style w:type="character" w:customStyle="1" w:styleId="LucidaSansUnicode65pt">
    <w:name w:val="Основной текст + Lucida Sans Unicode;6;5 pt;Не полужирный"/>
    <w:basedOn w:val="a5"/>
    <w:rPr>
      <w:rFonts w:ascii="Lucida Sans Unicode" w:eastAsia="Lucida Sans Unicode" w:hAnsi="Lucida Sans Unicode" w:cs="Lucida Sans Unicode"/>
      <w:b/>
      <w:bCs/>
      <w:i w:val="0"/>
      <w:iCs w:val="0"/>
      <w:smallCaps w:val="0"/>
      <w:strike w:val="0"/>
      <w:color w:val="000000"/>
      <w:spacing w:val="0"/>
      <w:w w:val="100"/>
      <w:position w:val="0"/>
      <w:sz w:val="13"/>
      <w:szCs w:val="13"/>
      <w:u w:val="none"/>
      <w:lang w:val="ru-RU"/>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1"/>
      <w:szCs w:val="21"/>
      <w:u w:val="none"/>
    </w:rPr>
  </w:style>
  <w:style w:type="character" w:customStyle="1" w:styleId="LucidaSansUnicode65pt0">
    <w:name w:val="Основной текст + Lucida Sans Unicode;6;5 pt"/>
    <w:basedOn w:val="a5"/>
    <w:rPr>
      <w:rFonts w:ascii="Lucida Sans Unicode" w:eastAsia="Lucida Sans Unicode" w:hAnsi="Lucida Sans Unicode" w:cs="Lucida Sans Unicode"/>
      <w:b/>
      <w:bCs/>
      <w:i w:val="0"/>
      <w:iCs w:val="0"/>
      <w:smallCaps w:val="0"/>
      <w:strike w:val="0"/>
      <w:color w:val="000000"/>
      <w:spacing w:val="0"/>
      <w:w w:val="100"/>
      <w:position w:val="0"/>
      <w:sz w:val="13"/>
      <w:szCs w:val="13"/>
      <w:u w:val="none"/>
      <w:lang w:val="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spacing w:val="7"/>
      <w:sz w:val="23"/>
      <w:szCs w:val="23"/>
    </w:rPr>
  </w:style>
  <w:style w:type="paragraph" w:customStyle="1" w:styleId="1">
    <w:name w:val="Основной текст1"/>
    <w:basedOn w:val="a"/>
    <w:link w:val="a5"/>
    <w:pPr>
      <w:shd w:val="clear" w:color="auto" w:fill="FFFFFF"/>
      <w:spacing w:after="180" w:line="322" w:lineRule="exact"/>
      <w:ind w:firstLine="4220"/>
    </w:pPr>
    <w:rPr>
      <w:rFonts w:ascii="Times New Roman" w:eastAsia="Times New Roman" w:hAnsi="Times New Roman" w:cs="Times New Roman"/>
      <w:b/>
      <w:bCs/>
      <w:sz w:val="27"/>
      <w:szCs w:val="27"/>
    </w:rPr>
  </w:style>
  <w:style w:type="paragraph" w:customStyle="1" w:styleId="a7">
    <w:name w:val="Подпись к таблице"/>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2459</Words>
  <Characters>14020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9</cp:revision>
  <dcterms:created xsi:type="dcterms:W3CDTF">2019-01-21T14:11:00Z</dcterms:created>
  <dcterms:modified xsi:type="dcterms:W3CDTF">2020-06-12T14:20:00Z</dcterms:modified>
</cp:coreProperties>
</file>